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>Director</w:t>
      </w:r>
      <w:proofErr w:type="gramEnd"/>
      <w:r w:rsidR="00062E24" w:rsidRPr="00062E24">
        <w:rPr>
          <w:bCs/>
          <w:spacing w:val="0"/>
          <w:szCs w:val="28"/>
          <w:lang w:val="en-US"/>
        </w:rPr>
        <w:t xml:space="preserve">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lang w:val="en-US"/>
        </w:rPr>
        <w:t>{{ Name</w:t>
      </w:r>
      <w:proofErr w:type="gramEnd"/>
      <w:r w:rsidRPr="00062E24">
        <w:rPr>
          <w:lang w:val="en-US"/>
        </w:rPr>
        <w:t>_org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proofErr w:type="gramStart"/>
      <w:r w:rsidR="00720C41" w:rsidRPr="00062E24">
        <w:rPr>
          <w:sz w:val="28"/>
          <w:szCs w:val="28"/>
          <w:lang w:val="en-US"/>
        </w:rPr>
        <w:t xml:space="preserve">{{ </w:t>
      </w:r>
      <w:r w:rsidR="00062E24" w:rsidRPr="00062E24">
        <w:rPr>
          <w:sz w:val="28"/>
          <w:szCs w:val="28"/>
          <w:lang w:val="en-US"/>
        </w:rPr>
        <w:t>Name</w:t>
      </w:r>
      <w:proofErr w:type="gramEnd"/>
      <w:r w:rsidR="00062E24" w:rsidRPr="00062E24">
        <w:rPr>
          <w:sz w:val="28"/>
          <w:szCs w:val="28"/>
          <w:lang w:val="en-US"/>
        </w:rPr>
        <w:t xml:space="preserve">_director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proofErr w:type="gramStart"/>
      <w:r w:rsidRPr="00062E24">
        <w:rPr>
          <w:sz w:val="28"/>
          <w:szCs w:val="28"/>
        </w:rPr>
        <w:t>« _</w:t>
      </w:r>
      <w:proofErr w:type="gramEnd"/>
      <w:r w:rsidRPr="00062E24">
        <w:rPr>
          <w:sz w:val="28"/>
          <w:szCs w:val="28"/>
        </w:rPr>
        <w:t xml:space="preserve">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proofErr w:type="gramStart"/>
      <w:r w:rsidRPr="00D33D34">
        <w:rPr>
          <w:sz w:val="28"/>
          <w:szCs w:val="28"/>
          <w:highlight w:val="cyan"/>
        </w:rPr>
        <w:t>{{ Name</w:t>
      </w:r>
      <w:proofErr w:type="gramEnd"/>
      <w:r w:rsidRPr="00D33D34">
        <w:rPr>
          <w:sz w:val="28"/>
          <w:szCs w:val="28"/>
          <w:highlight w:val="cyan"/>
        </w:rPr>
        <w:t>_org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</w:t>
      </w:r>
      <w:proofErr w:type="gramStart"/>
      <w:r w:rsidRPr="00D33D34">
        <w:rPr>
          <w:sz w:val="28"/>
          <w:szCs w:val="28"/>
          <w:highlight w:val="cyan"/>
        </w:rPr>
        <w:t>{{ Name</w:t>
      </w:r>
      <w:proofErr w:type="gramEnd"/>
      <w:r w:rsidRPr="00D33D34">
        <w:rPr>
          <w:sz w:val="28"/>
          <w:szCs w:val="28"/>
          <w:highlight w:val="cyan"/>
        </w:rPr>
        <w:t>_opo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proofErr w:type="gramStart"/>
      <w:r w:rsidRPr="00D33D34">
        <w:rPr>
          <w:sz w:val="28"/>
          <w:szCs w:val="28"/>
          <w:highlight w:val="cyan"/>
          <w:u w:val="single"/>
        </w:rPr>
        <w:t>{{ Reg</w:t>
      </w:r>
      <w:proofErr w:type="gramEnd"/>
      <w:r w:rsidRPr="00D33D34">
        <w:rPr>
          <w:sz w:val="28"/>
          <w:szCs w:val="28"/>
          <w:highlight w:val="cyan"/>
          <w:u w:val="single"/>
        </w:rPr>
        <w:t>_number_opo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proofErr w:type="gramStart"/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proofErr w:type="gramEnd"/>
      <w:r w:rsidR="00062E24"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proofErr w:type="gramEnd"/>
      <w:r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E87D4E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E87D4E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E87D4E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E87D4E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r w:rsidRPr="00B11166">
        <w:t>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 w:rsidRPr="004B4C9A">
        <w:rPr>
          <w:lang w:val="en-US"/>
        </w:rPr>
        <w:t>{{ Name</w:t>
      </w:r>
      <w:proofErr w:type="gramEnd"/>
      <w:r w:rsidRPr="004B4C9A">
        <w:rPr>
          <w:lang w:val="en-US"/>
        </w:rPr>
        <w:t>_org_full }} ({{ Name_org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Jur</w:t>
      </w:r>
      <w:proofErr w:type="gramEnd"/>
      <w:r w:rsidRPr="004B4C9A">
        <w:rPr>
          <w:lang w:val="en-US"/>
        </w:rPr>
        <w:t>_adress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Telephone</w:t>
      </w:r>
      <w:proofErr w:type="gramEnd"/>
      <w:r w:rsidRPr="004B4C9A">
        <w:rPr>
          <w:lang w:val="en-US"/>
        </w:rPr>
        <w:t xml:space="preserve">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r w:rsidRPr="00CF3262">
        <w:t>Email</w:t>
      </w:r>
      <w:r w:rsidRPr="00B11166">
        <w:t xml:space="preserve">: </w:t>
      </w:r>
      <w:proofErr w:type="gramStart"/>
      <w:r w:rsidRPr="00DF1995">
        <w:t xml:space="preserve">{{ </w:t>
      </w:r>
      <w:r w:rsidRPr="00CF3262">
        <w:t>Email</w:t>
      </w:r>
      <w:proofErr w:type="gramEnd"/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r w:rsidRPr="00B11166">
        <w:t>аименование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proofErr w:type="gramEnd"/>
      <w:r>
        <w:rPr>
          <w:lang w:val="en-US"/>
        </w:rPr>
        <w:t xml:space="preserve"> }} {{ </w:t>
      </w:r>
      <w:r w:rsidRPr="00E706BE">
        <w:rPr>
          <w:lang w:val="en-US"/>
        </w:rPr>
        <w:t>Name_org</w:t>
      </w:r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r w:rsidR="005E510C" w:rsidRPr="005E510C">
        <w:rPr>
          <w:lang w:val="en-US"/>
        </w:rPr>
        <w:t>Name_director</w:t>
      </w:r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>{{ Name_org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r w:rsidR="00E87D4E">
        <w:fldChar w:fldCharType="begin"/>
      </w:r>
      <w:r w:rsidR="00E87D4E">
        <w:instrText xml:space="preserve"> SEQ Таблица \* ARABIC </w:instrText>
      </w:r>
      <w:r w:rsidR="00E87D4E">
        <w:fldChar w:fldCharType="separate"/>
      </w:r>
      <w:r w:rsidRPr="00B11166">
        <w:rPr>
          <w:noProof/>
        </w:rPr>
        <w:t>1</w:t>
      </w:r>
      <w:r w:rsidR="00E87D4E">
        <w:rPr>
          <w:noProof/>
        </w:rPr>
        <w:fldChar w:fldCharType="end"/>
      </w:r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Воспламеняющиеся газы,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>(в т.ч. расворенный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>{{ 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>{{ 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>) приведен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нее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r w:rsidRPr="00B11166">
        <w:t>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среднечетвертичного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Абсолютный 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Нояб.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(диам.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>I классу опасности). В границах санитарно-защитных зон населенные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r w:rsidR="00E87D4E">
        <w:fldChar w:fldCharType="begin"/>
      </w:r>
      <w:r w:rsidR="00E87D4E">
        <w:instrText xml:space="preserve"> SEQ Рисунок \* ARABIC </w:instrText>
      </w:r>
      <w:r w:rsidR="00E87D4E">
        <w:fldChar w:fldCharType="separate"/>
      </w:r>
      <w:r>
        <w:rPr>
          <w:noProof/>
        </w:rPr>
        <w:t>1</w:t>
      </w:r>
      <w:r w:rsidR="00E87D4E">
        <w:rPr>
          <w:noProof/>
        </w:rPr>
        <w:fldChar w:fldCharType="end"/>
      </w:r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r w:rsidRPr="00B11166">
        <w:t>бщая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r w:rsidR="00E87D4E">
        <w:fldChar w:fldCharType="begin"/>
      </w:r>
      <w:r w:rsidR="00E87D4E">
        <w:instrText xml:space="preserve"> SEQ Таблица \* ARABIC </w:instrText>
      </w:r>
      <w:r w:rsidR="00E87D4E">
        <w:fldChar w:fldCharType="separate"/>
      </w:r>
      <w:r w:rsidRPr="00B11166">
        <w:rPr>
          <w:noProof/>
        </w:rPr>
        <w:t>7</w:t>
      </w:r>
      <w:r w:rsidR="00E87D4E">
        <w:rPr>
          <w:noProof/>
        </w:rPr>
        <w:fldChar w:fldCharType="end"/>
      </w:r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r w:rsidRPr="00B11166">
        <w:t>бщая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r w:rsidRPr="00B11166">
        <w:t>бщая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</w:t>
      </w:r>
      <w:proofErr w:type="gramStart"/>
      <w:r w:rsidRPr="00B11166">
        <w:t>- ,</w:t>
      </w:r>
      <w:proofErr w:type="gramEnd"/>
      <w:r w:rsidRPr="00B11166">
        <w:t>ж.д.-вокзалы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Соседние организации и населенные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Близлежащие населенные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7FE6FA6F" w14:textId="19DF8AD9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РАССТОЯНИЕ И ЧИСЛЕННОСТЬ НАСЕЛЕНИЯ БЛИЖАЙШИХ Н.П.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r w:rsidRPr="00B11166">
        <w:t>отнесен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r w:rsidR="00E87D4E">
        <w:fldChar w:fldCharType="begin"/>
      </w:r>
      <w:r w:rsidR="00E87D4E">
        <w:instrText xml:space="preserve"> SEQ Таблица \* ARABIC </w:instrText>
      </w:r>
      <w:r w:rsidR="00E87D4E">
        <w:fldChar w:fldCharType="separate"/>
      </w:r>
      <w:r w:rsidRPr="00B11166">
        <w:rPr>
          <w:noProof/>
        </w:rPr>
        <w:t>8</w:t>
      </w:r>
      <w:r w:rsidR="00E87D4E">
        <w:rPr>
          <w:noProof/>
        </w:rPr>
        <w:fldChar w:fldCharType="end"/>
      </w:r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9B193D">
              <w:rPr>
                <w:bCs/>
                <w:color w:val="FF0000"/>
              </w:rPr>
              <w:t>Содержание  углерода</w:t>
            </w:r>
            <w:proofErr w:type="gramEnd"/>
            <w:r w:rsidRPr="009B193D">
              <w:rPr>
                <w:bCs/>
                <w:color w:val="FF0000"/>
              </w:rPr>
              <w:t xml:space="preserve">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</w:t>
            </w:r>
            <w:proofErr w:type="gramStart"/>
            <w:r w:rsidRPr="009B193D">
              <w:rPr>
                <w:bCs/>
                <w:color w:val="FF0000"/>
              </w:rPr>
              <w:t>виде  азотосодержащих</w:t>
            </w:r>
            <w:proofErr w:type="gramEnd"/>
            <w:r w:rsidRPr="009B193D">
              <w:rPr>
                <w:bCs/>
                <w:color w:val="FF0000"/>
              </w:rPr>
              <w:t xml:space="preserve">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пересчете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(дигидросульфида)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пожаровзрывоопасным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Воздействие опасного </w:t>
            </w:r>
            <w:proofErr w:type="gramStart"/>
            <w:r w:rsidRPr="009B193D">
              <w:rPr>
                <w:bCs/>
                <w:color w:val="FF0000"/>
              </w:rPr>
              <w:t>вещества  при</w:t>
            </w:r>
            <w:proofErr w:type="gramEnd"/>
            <w:r w:rsidRPr="009B193D">
              <w:rPr>
                <w:bCs/>
                <w:color w:val="FF0000"/>
              </w:rPr>
              <w:t xml:space="preserve">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9B193D">
              <w:rPr>
                <w:bCs/>
                <w:color w:val="FF0000"/>
              </w:rPr>
              <w:t>N:С</w:t>
            </w:r>
            <w:proofErr w:type="gramEnd"/>
            <w:r w:rsidRPr="009B193D">
              <w:rPr>
                <w:bCs/>
                <w:color w:val="FF0000"/>
              </w:rPr>
              <w:t xml:space="preserve">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r w:rsidRPr="00B11166">
        <w:t>бщие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r w:rsidRPr="00B11166">
        <w:t>лок-схема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r w:rsidRPr="00B11166">
        <w:t>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r w:rsidR="00E87D4E">
        <w:fldChar w:fldCharType="begin"/>
      </w:r>
      <w:r w:rsidR="00E87D4E">
        <w:instrText xml:space="preserve"> SEQ Таблица \* ARABIC </w:instrText>
      </w:r>
      <w:r w:rsidR="00E87D4E">
        <w:fldChar w:fldCharType="separate"/>
      </w:r>
      <w:r w:rsidRPr="00B11166">
        <w:rPr>
          <w:noProof/>
        </w:rPr>
        <w:t>9</w:t>
      </w:r>
      <w:r w:rsidR="00E87D4E">
        <w:rPr>
          <w:noProof/>
        </w:rPr>
        <w:fldChar w:fldCharType="end"/>
      </w:r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B245E7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{%tr for item in mass_sub_table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.Locations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Pozition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.State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.Pressure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.Temperature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{%tr endfor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r w:rsidRPr="00B11166">
        <w:t>сновные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F13425" w:rsidRPr="00F13425" w14:paraId="759CF7F7" w14:textId="77777777" w:rsidTr="0067685E">
        <w:tc>
          <w:tcPr>
            <w:tcW w:w="3190" w:type="dxa"/>
          </w:tcPr>
          <w:p w14:paraId="56AE66FE" w14:textId="69131CC3" w:rsidR="00186242" w:rsidRPr="00F13425" w:rsidRDefault="00186242" w:rsidP="00186242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proofErr w:type="gram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{{ Name</w:t>
            </w:r>
            <w:proofErr w:type="gram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_opo }} </w:t>
            </w:r>
          </w:p>
        </w:tc>
        <w:tc>
          <w:tcPr>
            <w:tcW w:w="3190" w:type="dxa"/>
          </w:tcPr>
          <w:p w14:paraId="7BB20EBD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Обращение в технологическом процессе опасного вещества, являющегося взрывопожароопасным веществом; </w:t>
            </w:r>
          </w:p>
          <w:p w14:paraId="78EC5B26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Протекание процесса под давлением;</w:t>
            </w:r>
          </w:p>
          <w:p w14:paraId="1E71AFA0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Дефекты, допущенные при изготовлении и монтаже;</w:t>
            </w:r>
          </w:p>
          <w:p w14:paraId="0A6B597B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Возможность воздействия внешних факторов, обуславливающих разгерметизацию оборудования;</w:t>
            </w:r>
          </w:p>
          <w:p w14:paraId="53547AAE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Высокая концентрация оборудования с опасными веществами на сравнительно небольшой площадке.</w:t>
            </w:r>
          </w:p>
          <w:p w14:paraId="6AF34B7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</w:p>
        </w:tc>
        <w:tc>
          <w:tcPr>
            <w:tcW w:w="3191" w:type="dxa"/>
          </w:tcPr>
          <w:p w14:paraId="12A3D1EE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Ошибки персонала при ведении технологического процесса, ремонтных и профилактических работ;</w:t>
            </w:r>
          </w:p>
          <w:p w14:paraId="31B950E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Отказы арматуры, фланцевых соединений из-за дефектов изготовления и монтажа;</w:t>
            </w:r>
          </w:p>
          <w:p w14:paraId="2D62A08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Отключение электроэнергии;</w:t>
            </w:r>
          </w:p>
          <w:p w14:paraId="3BB4AA91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Постороннее несанкционированное вмешательство в ход технологического процесса;</w:t>
            </w:r>
          </w:p>
          <w:p w14:paraId="1D00428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Внешние воздействия природного и техногенного характера;</w:t>
            </w:r>
          </w:p>
          <w:p w14:paraId="2E045A28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Заводской брак технологического оборудования, применяемого на ОПО;</w:t>
            </w:r>
          </w:p>
          <w:p w14:paraId="78037DB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Механические повреждения, применяемого на ОПО;</w:t>
            </w:r>
          </w:p>
          <w:p w14:paraId="38FA660A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Террористические проявления;</w:t>
            </w:r>
          </w:p>
          <w:p w14:paraId="79296D0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Повышение давление в технологическом оборудование, </w:t>
            </w:r>
          </w:p>
          <w:p w14:paraId="4548150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Воздействие природных факторов, </w:t>
            </w:r>
          </w:p>
          <w:p w14:paraId="795CBBC9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Коррозионный износ технологического оборудования, применяемого на ОПО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r w:rsidRPr="00B11166">
        <w:t xml:space="preserve">раткое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B245E7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.Facility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.ScenarioType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.ScenarioNum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.Equipment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B245E7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.Facility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.ScenarioType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.ScenarioNum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.Equipment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тяжелые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70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28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разрушение оконных проемов,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14 кПа) </w:t>
      </w:r>
      <w:proofErr w:type="gramStart"/>
      <w:r w:rsidRPr="00F13425">
        <w:rPr>
          <w:bCs/>
          <w:color w:val="FF0000"/>
          <w:sz w:val="20"/>
          <w:szCs w:val="20"/>
        </w:rPr>
        <w:t>13  м</w:t>
      </w:r>
      <w:proofErr w:type="gramEnd"/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5 кПа) </w:t>
      </w:r>
      <w:proofErr w:type="gramStart"/>
      <w:r w:rsidRPr="00F13425">
        <w:rPr>
          <w:bCs/>
          <w:color w:val="FF0000"/>
          <w:sz w:val="20"/>
          <w:szCs w:val="20"/>
        </w:rPr>
        <w:t>43  м</w:t>
      </w:r>
      <w:proofErr w:type="gramEnd"/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</w:t>
      </w:r>
      <w:proofErr w:type="gramStart"/>
      <w:r w:rsidRPr="00F13425">
        <w:rPr>
          <w:bCs/>
          <w:color w:val="FF0000"/>
          <w:sz w:val="20"/>
          <w:szCs w:val="20"/>
        </w:rPr>
        <w:t>&lt; 2</w:t>
      </w:r>
      <w:proofErr w:type="gramEnd"/>
      <w:r w:rsidRPr="00F13425">
        <w:rPr>
          <w:bCs/>
          <w:color w:val="FF0000"/>
          <w:sz w:val="20"/>
          <w:szCs w:val="20"/>
        </w:rPr>
        <w:t xml:space="preserve">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>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B245E7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</w:tr>
      <w:tr w:rsidR="00376E80" w:rsidRPr="00B245E7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proofErr w:type="gramStart"/>
      <w:r w:rsidRPr="00ED229A">
        <w:t xml:space="preserve">{{ </w:t>
      </w:r>
      <w:r>
        <w:rPr>
          <w:lang w:val="en-US"/>
        </w:rPr>
        <w:t>R</w:t>
      </w:r>
      <w:proofErr w:type="gramEnd"/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расчета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r w:rsidR="00E87D4E">
        <w:fldChar w:fldCharType="begin"/>
      </w:r>
      <w:r w:rsidR="00E87D4E">
        <w:instrText xml:space="preserve"> SEQ Таблица \* ARABIC </w:instrText>
      </w:r>
      <w:r w:rsidR="00E87D4E">
        <w:fldChar w:fldCharType="separate"/>
      </w:r>
      <w:r>
        <w:rPr>
          <w:noProof/>
        </w:rPr>
        <w:t>15</w:t>
      </w:r>
      <w:r w:rsidR="00E87D4E">
        <w:rPr>
          <w:noProof/>
        </w:rPr>
        <w:fldChar w:fldCharType="end"/>
      </w:r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суммарный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экологический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</w:tr>
      <w:tr w:rsidR="009B193D" w:rsidRPr="00B245E7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fn</w:t>
      </w:r>
      <w:proofErr w:type="gramEnd"/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3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fg</w:t>
      </w:r>
      <w:proofErr w:type="gramEnd"/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4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</w:t>
      </w:r>
      <w:proofErr w:type="gramStart"/>
      <w:r w:rsidRPr="00F70FAB">
        <w:rPr>
          <w:bCs/>
          <w:lang w:val="x-none" w:eastAsia="x-none"/>
        </w:rPr>
        <w:t>№</w:t>
      </w:r>
      <w:r w:rsidR="00210158" w:rsidRPr="00AC1CD6">
        <w:rPr>
          <w:color w:val="000000"/>
        </w:rPr>
        <w:t>{</w:t>
      </w:r>
      <w:proofErr w:type="gramEnd"/>
      <w:r w:rsidR="00210158" w:rsidRPr="00AC1CD6">
        <w:rPr>
          <w:color w:val="000000"/>
        </w:rPr>
        <w:t xml:space="preserve">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 xml:space="preserve">бласти аттестации определяются, согласно «Перечня должностей и профессий работников </w:t>
      </w:r>
      <w:proofErr w:type="gramStart"/>
      <w:r w:rsidRPr="00CB3CD9">
        <w:rPr>
          <w:color w:val="00000A"/>
        </w:rPr>
        <w:t>{{ Name</w:t>
      </w:r>
      <w:proofErr w:type="gramEnd"/>
      <w:r w:rsidRPr="00CB3CD9">
        <w:rPr>
          <w:color w:val="00000A"/>
        </w:rPr>
        <w:t>_org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В целях обеспечения готовности {{ Name_org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7777777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</w:rPr>
        <w:t>согласован</w:t>
      </w:r>
      <w:r w:rsidRPr="00210158">
        <w:rPr>
          <w:bCs/>
        </w:rPr>
        <w:t xml:space="preserve"> </w:t>
      </w:r>
      <w:r w:rsidRPr="00550B11">
        <w:rPr>
          <w:bCs/>
          <w:color w:val="FF0000"/>
        </w:rPr>
        <w:t>14.09.2022 г.</w:t>
      </w:r>
      <w:r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Знание ПМЛА проверяется во время учебно-тренировочных занятий с персоналом объекта, проводимых по графику, утвержденному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 xml:space="preserve"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приемам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</w:t>
      </w:r>
      <w:r w:rsidRPr="00210158">
        <w:rPr>
          <w:color w:val="00000A"/>
        </w:rPr>
        <w:lastRenderedPageBreak/>
        <w:t>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Вводный инструктаж проводит инженер по промышленной безопасности и охране труда по программам, утвержденным руководителем (главным инженером) предприятия. Результаты проведения инструктажей оформляются записью в «Журнале регистрации вводного инструктажа». </w:t>
      </w:r>
      <w:proofErr w:type="gramStart"/>
      <w:r w:rsidRPr="00210158">
        <w:rPr>
          <w:color w:val="00000A"/>
        </w:rPr>
        <w:t>Кроме этого</w:t>
      </w:r>
      <w:proofErr w:type="gramEnd"/>
      <w:r w:rsidRPr="00210158">
        <w:rPr>
          <w:color w:val="00000A"/>
        </w:rPr>
        <w:t xml:space="preserve">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 xml:space="preserve"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</w:t>
      </w:r>
      <w:proofErr w:type="gramStart"/>
      <w:r w:rsidRPr="000172A0">
        <w:rPr>
          <w:color w:val="00000A"/>
        </w:rPr>
        <w:t>в объем</w:t>
      </w:r>
      <w:proofErr w:type="gramEnd"/>
      <w:r w:rsidRPr="000172A0">
        <w:rPr>
          <w:color w:val="00000A"/>
        </w:rPr>
        <w:t xml:space="preserve">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введенной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объем спецподготовки входят выполнение противоаварийных и противопожарных тренировок, изучение изменений, внесенных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 xml:space="preserve">. Сведения о системе управления промышленной безопасностью, включая данные о производственном контроле за соблюдением требований промышленной </w:t>
      </w:r>
      <w:r w:rsidRPr="00210158">
        <w:rPr>
          <w:rFonts w:eastAsia="MS Mincho"/>
          <w:b/>
          <w:iCs/>
          <w:lang w:val="x-none" w:eastAsia="x-none"/>
        </w:rPr>
        <w:lastRenderedPageBreak/>
        <w:t>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 xml:space="preserve">Для </w:t>
      </w:r>
      <w:proofErr w:type="gramStart"/>
      <w:r w:rsidRPr="00E1300B">
        <w:rPr>
          <w:color w:val="00000A"/>
          <w:highlight w:val="yellow"/>
        </w:rPr>
        <w:t>{{ Name</w:t>
      </w:r>
      <w:proofErr w:type="gramEnd"/>
      <w:r w:rsidRPr="00E1300B">
        <w:rPr>
          <w:color w:val="00000A"/>
          <w:highlight w:val="yellow"/>
        </w:rPr>
        <w:t>_org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r w:rsidRPr="00E1300B">
        <w:rPr>
          <w:color w:val="00000A"/>
          <w:highlight w:val="yellow"/>
        </w:rPr>
        <w:t>введенное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 xml:space="preserve">Общая организация и контроль за осуществлением производственного контроля в </w:t>
      </w:r>
      <w:proofErr w:type="gramStart"/>
      <w:r w:rsidRPr="00713EDE">
        <w:rPr>
          <w:color w:val="00000A"/>
          <w:highlight w:val="yellow"/>
        </w:rPr>
        <w:t>{{ Name</w:t>
      </w:r>
      <w:proofErr w:type="gramEnd"/>
      <w:r w:rsidRPr="00713EDE">
        <w:rPr>
          <w:color w:val="00000A"/>
          <w:highlight w:val="yellow"/>
        </w:rPr>
        <w:t>_org }} возлагается на генерального директора.</w:t>
      </w:r>
    </w:p>
    <w:p w14:paraId="2EDF9640" w14:textId="5965044E" w:rsidR="00210158" w:rsidRPr="00E1300B" w:rsidRDefault="00210158" w:rsidP="00210158">
      <w:pPr>
        <w:ind w:firstLine="709"/>
        <w:jc w:val="both"/>
        <w:rPr>
          <w:color w:val="FF0000"/>
        </w:rPr>
      </w:pPr>
      <w:r w:rsidRPr="00E1300B">
        <w:rPr>
          <w:color w:val="FF0000"/>
        </w:rPr>
        <w:t xml:space="preserve">На </w:t>
      </w:r>
      <w:proofErr w:type="gramStart"/>
      <w:r w:rsidRPr="00E1300B">
        <w:rPr>
          <w:color w:val="FF0000"/>
        </w:rPr>
        <w:t>{{ Name</w:t>
      </w:r>
      <w:proofErr w:type="gramEnd"/>
      <w:r w:rsidRPr="00E1300B">
        <w:rPr>
          <w:color w:val="FF0000"/>
        </w:rPr>
        <w:t xml:space="preserve">_org }} действует «Положение о производственном контроле за соблюдением требований промышленной безопасности на опасных производственных объектах {{ Name_org }}, утвержденное руководителем организации. Положение устанавливает порядок организации и осуществления производственного контроля за соблюдением требований промышленной безопасности на опасных производственных объектах </w:t>
      </w:r>
      <w:proofErr w:type="gramStart"/>
      <w:r w:rsidRPr="00E1300B">
        <w:rPr>
          <w:color w:val="FF0000"/>
        </w:rPr>
        <w:t>{{ Name</w:t>
      </w:r>
      <w:proofErr w:type="gramEnd"/>
      <w:r w:rsidRPr="00E1300B">
        <w:rPr>
          <w:color w:val="FF0000"/>
        </w:rPr>
        <w:t>_org }}.</w:t>
      </w:r>
    </w:p>
    <w:p w14:paraId="5293E499" w14:textId="7C360524" w:rsidR="00210158" w:rsidRPr="00713EDE" w:rsidRDefault="00210158" w:rsidP="00210158">
      <w:pPr>
        <w:ind w:firstLine="709"/>
        <w:jc w:val="both"/>
        <w:rPr>
          <w:color w:val="FF0000"/>
        </w:rPr>
      </w:pPr>
      <w:r w:rsidRPr="00713EDE">
        <w:rPr>
          <w:color w:val="FF0000"/>
        </w:rPr>
        <w:t xml:space="preserve">Ответственность за организацию и осуществление производственного контроля несут руководитель </w:t>
      </w:r>
      <w:proofErr w:type="gramStart"/>
      <w:r w:rsidRPr="00713EDE">
        <w:rPr>
          <w:color w:val="FF0000"/>
        </w:rPr>
        <w:t>{{ Name</w:t>
      </w:r>
      <w:proofErr w:type="gramEnd"/>
      <w:r w:rsidRPr="00713EDE">
        <w:rPr>
          <w:color w:val="FF0000"/>
        </w:rPr>
        <w:t xml:space="preserve">_org }} и лица, на которых возложены такие обязанности в соответствии с законодательством Российской Федерации и Положением о производственном контроле. Так же приведено, что общее руководство за организацию и осуществление ПК за соблюдением требований промышленной безопасности на ОПО </w:t>
      </w:r>
      <w:proofErr w:type="gramStart"/>
      <w:r w:rsidRPr="00713EDE">
        <w:rPr>
          <w:color w:val="FF0000"/>
        </w:rPr>
        <w:t>{{ Name</w:t>
      </w:r>
      <w:proofErr w:type="gramEnd"/>
      <w:r w:rsidRPr="00713EDE">
        <w:rPr>
          <w:color w:val="FF0000"/>
        </w:rPr>
        <w:t>_org }} возлагается на главного инженера {{ Name_org }}.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счет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анализ состояния промышленной безопасности опасных производственных объектов, в том числе путем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>. Сведения о системе проведения сбора информации о произошедших 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учет и анализ осуществляется в </w:t>
      </w:r>
      <w:proofErr w:type="gramStart"/>
      <w:r w:rsidRPr="00197599">
        <w:rPr>
          <w:color w:val="000000" w:themeColor="text1"/>
          <w:highlight w:val="yellow"/>
        </w:rPr>
        <w:t>{{ Name</w:t>
      </w:r>
      <w:proofErr w:type="gramEnd"/>
      <w:r w:rsidRPr="00197599">
        <w:rPr>
          <w:color w:val="000000" w:themeColor="text1"/>
          <w:highlight w:val="yellow"/>
        </w:rPr>
        <w:t>_org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Руководство по безопасности «Методические рекомендации по классификации аварийно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197599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FF0000"/>
        </w:rPr>
      </w:pPr>
      <w:r w:rsidRPr="00197599">
        <w:rPr>
          <w:rFonts w:eastAsia="Calibri"/>
          <w:color w:val="FF0000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67689E06" w14:textId="10846B56" w:rsidR="00210158" w:rsidRDefault="00210158" w:rsidP="00210158">
      <w:pPr>
        <w:ind w:firstLine="709"/>
        <w:jc w:val="both"/>
        <w:rPr>
          <w:color w:val="FF0000"/>
        </w:rPr>
      </w:pPr>
      <w:r w:rsidRPr="00197599">
        <w:rPr>
          <w:color w:val="FF0000"/>
        </w:rPr>
        <w:t xml:space="preserve">Порядок проведения технического расследования причин инцидентов на </w:t>
      </w:r>
      <w:proofErr w:type="gramStart"/>
      <w:r w:rsidRPr="00197599">
        <w:rPr>
          <w:color w:val="FF0000"/>
        </w:rPr>
        <w:t>{{ Name</w:t>
      </w:r>
      <w:proofErr w:type="gramEnd"/>
      <w:r w:rsidRPr="00197599">
        <w:rPr>
          <w:color w:val="FF0000"/>
        </w:rPr>
        <w:t>_org }} определен «Положение</w:t>
      </w:r>
      <w:r w:rsidR="001453F9" w:rsidRPr="00197599">
        <w:rPr>
          <w:color w:val="FF0000"/>
        </w:rPr>
        <w:t>м</w:t>
      </w:r>
      <w:r w:rsidRPr="00197599">
        <w:rPr>
          <w:color w:val="FF0000"/>
        </w:rPr>
        <w:t xml:space="preserve"> о порядке проведения технического расследования причин инцидентов на опасных производственных объектах {{ Name_org }}, их учёта и анализа».</w:t>
      </w: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 xml:space="preserve">Порядок проведения технического расследования причин инцидентов на </w:t>
      </w:r>
      <w:proofErr w:type="gramStart"/>
      <w:r w:rsidRPr="00163176">
        <w:rPr>
          <w:highlight w:val="yellow"/>
        </w:rPr>
        <w:t>{{ Name</w:t>
      </w:r>
      <w:proofErr w:type="gramEnd"/>
      <w:r w:rsidRPr="00163176">
        <w:rPr>
          <w:highlight w:val="yellow"/>
        </w:rPr>
        <w:t>_org }} определен в Методических указаниях ООО «Башнефть-Добыча» «Порядок технического расследования причин, учета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Установление причин инцидентов направлено на определение обстоятельств, размера причиненного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r w:rsidRPr="00210158">
        <w:rPr>
          <w:rFonts w:eastAsia="MS Mincho"/>
          <w:b/>
          <w:iCs/>
          <w:lang w:val="x-none" w:eastAsia="x-none"/>
        </w:rPr>
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7777777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</w:t>
      </w:r>
      <w:r w:rsidR="00550B11">
        <w:rPr>
          <w:bCs/>
        </w:rPr>
        <w:lastRenderedPageBreak/>
        <w:t>производственных объектах</w:t>
      </w:r>
      <w:r w:rsidRPr="00210158">
        <w:rPr>
          <w:bCs/>
        </w:rPr>
        <w:t>» (</w:t>
      </w:r>
      <w:r w:rsidR="00550B11">
        <w:rPr>
          <w:bCs/>
        </w:rPr>
        <w:t>согласован</w:t>
      </w:r>
      <w:r w:rsidRPr="00210158">
        <w:rPr>
          <w:bCs/>
        </w:rPr>
        <w:t xml:space="preserve"> </w:t>
      </w:r>
      <w:r w:rsidR="00550B11" w:rsidRPr="00550B11">
        <w:rPr>
          <w:bCs/>
          <w:color w:val="FF0000"/>
        </w:rPr>
        <w:t>14.09.2022 г.</w:t>
      </w:r>
      <w:r w:rsidR="00550B11"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>На декларируемом объекте была ранее разработана декларация промышленной 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>Перечень проведенных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>Перечень проведенных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№ отчета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Кран мостовой 3,2 тн.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>согласно утвержденным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>Перечень проведенных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Аппарат возд.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 xml:space="preserve">Сведения о соответствии условий эксплуатации декларируемого объекта </w:t>
      </w:r>
      <w:r w:rsidRPr="00210158">
        <w:rPr>
          <w:rFonts w:eastAsia="MS Mincho"/>
          <w:b/>
          <w:iCs/>
          <w:lang w:val="x-none" w:eastAsia="x-none"/>
        </w:rPr>
        <w:lastRenderedPageBreak/>
        <w:t>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>Предписания Ростехнадзора, поступающие в отчетный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>2) выработка рекомендаций по инженерно-технической оснащенности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>8) производится сбор, анализ информации об оперативной обстановке, постановка целей и задач, проводятся совместные совещания, а при необходимости создается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lastRenderedPageBreak/>
        <w:t>- Правил внутреннего трудового распорядка.</w:t>
      </w:r>
    </w:p>
    <w:p w14:paraId="64B6D577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7777777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</w:rPr>
        <w:t>согласован</w:t>
      </w:r>
      <w:r w:rsidRPr="00210158">
        <w:rPr>
          <w:bCs/>
        </w:rPr>
        <w:t xml:space="preserve"> </w:t>
      </w:r>
      <w:r w:rsidRPr="00550B11">
        <w:rPr>
          <w:bCs/>
          <w:color w:val="FF0000"/>
        </w:rPr>
        <w:t>14.09.2022 г.</w:t>
      </w:r>
      <w:r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Мероприятия по эвакуации людей и охране окружающей среды, по локализации выхода нефти или газа, отключению поврежденного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lastRenderedPageBreak/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Осуществление мероприятий по предупреждению тяжелых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Содержание в постоянной готовности созданных аварийно-восстановительных формирований, укомплектованных необходимым персоналом и оснащенных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утвержденному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3A543977" w14:textId="7EFC261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Нештатное аварийно-спасательное формирование «</w:t>
      </w:r>
      <w:r w:rsidR="00901A34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 ООО «Башнефть-Добыча» имеет </w:t>
      </w:r>
      <w:r w:rsidR="00665C8F">
        <w:rPr>
          <w:rFonts w:eastAsia="Calibri"/>
          <w:color w:val="000000"/>
        </w:rPr>
        <w:t>С</w:t>
      </w:r>
      <w:r w:rsidR="00901A34">
        <w:rPr>
          <w:rFonts w:eastAsia="Calibri"/>
          <w:color w:val="000000"/>
        </w:rPr>
        <w:t>видетельство на право ведения газоспасательных работ и работ по ЛРН №11236 от 20.04.2022 г., рег.№16/2-2-477</w:t>
      </w:r>
      <w:r w:rsidRPr="00337DF6">
        <w:rPr>
          <w:rFonts w:eastAsia="Calibri"/>
          <w:color w:val="000000"/>
        </w:rPr>
        <w:t>, выданное отраслевой комиссией Минэнерго России по аттестации аварийно-спасательных служб (формирований) и спасателей Топливно-Энергетического комплекса (ОАК ТЭК 16/2-1), на право ведения аварийно-спасательных (газоопасных) работ в чрезвычайных ситуациях.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 xml:space="preserve">(Свидетельство об аттестации на право ведения поисково-спасательных работ, газоспасательных работ от </w:t>
      </w:r>
      <w:proofErr w:type="gramStart"/>
      <w:r w:rsidRPr="00A71AE3">
        <w:rPr>
          <w:rFonts w:eastAsia="Calibri"/>
          <w:color w:val="000000"/>
        </w:rPr>
        <w:t>01.07.2022  серия</w:t>
      </w:r>
      <w:proofErr w:type="gramEnd"/>
      <w:r w:rsidRPr="00A71AE3">
        <w:rPr>
          <w:rFonts w:eastAsia="Calibri"/>
          <w:color w:val="000000"/>
        </w:rPr>
        <w:t xml:space="preserve">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Для проведения первоочередных мероприятий по предупреждению и тушению пожаров из числа </w:t>
      </w:r>
      <w:proofErr w:type="gramStart"/>
      <w:r w:rsidRPr="00337DF6">
        <w:rPr>
          <w:rFonts w:eastAsia="Calibri"/>
          <w:color w:val="000000"/>
        </w:rPr>
        <w:t>работников  УПН</w:t>
      </w:r>
      <w:proofErr w:type="gramEnd"/>
      <w:r w:rsidRPr="00337DF6">
        <w:rPr>
          <w:rFonts w:eastAsia="Calibri"/>
          <w:color w:val="000000"/>
        </w:rPr>
        <w:t xml:space="preserve">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1FFAE0CC" w14:textId="384B87F5" w:rsidR="007E49DD" w:rsidRPr="00806BC0" w:rsidRDefault="00B86F99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В целях обеспечения готовности к действиям по локализации и ликвидации последствий аварии</w:t>
      </w:r>
      <w:r w:rsidR="007E49DD" w:rsidRPr="00806BC0">
        <w:rPr>
          <w:color w:val="FF0000"/>
          <w:spacing w:val="-3"/>
        </w:rPr>
        <w:t xml:space="preserve"> </w:t>
      </w:r>
      <w:r w:rsidR="008B2844" w:rsidRPr="00806BC0">
        <w:rPr>
          <w:color w:val="FF0000"/>
          <w:spacing w:val="-3"/>
        </w:rPr>
        <w:t>{{ Name_org }}</w:t>
      </w:r>
      <w:r w:rsidR="007E49DD" w:rsidRPr="00806BC0">
        <w:rPr>
          <w:color w:val="FF0000"/>
          <w:spacing w:val="-3"/>
        </w:rPr>
        <w:t xml:space="preserve"> на договорной основе</w:t>
      </w:r>
      <w:r w:rsidR="008B2844" w:rsidRPr="00806BC0">
        <w:rPr>
          <w:color w:val="FF0000"/>
          <w:spacing w:val="-3"/>
        </w:rPr>
        <w:t xml:space="preserve"> (договор №БНД/У/8/1030/21/ОПБ от 28.10.2021 г.) </w:t>
      </w:r>
      <w:r w:rsidR="007E49DD" w:rsidRPr="00806BC0">
        <w:rPr>
          <w:color w:val="FF0000"/>
          <w:spacing w:val="-3"/>
        </w:rPr>
        <w:t>осуществляется</w:t>
      </w:r>
      <w:r w:rsidRPr="00806BC0">
        <w:rPr>
          <w:color w:val="FF0000"/>
          <w:spacing w:val="-3"/>
        </w:rPr>
        <w:t xml:space="preserve"> обслуживание ОПО</w:t>
      </w:r>
      <w:r w:rsidR="007E49DD" w:rsidRPr="00806BC0">
        <w:rPr>
          <w:color w:val="FF0000"/>
          <w:spacing w:val="-3"/>
        </w:rPr>
        <w:t xml:space="preserve"> профессиональным аварийно-спасательным формированием (ПАСФ) </w:t>
      </w:r>
      <w:r w:rsidR="008B2844" w:rsidRPr="00806BC0">
        <w:rPr>
          <w:color w:val="FF0000"/>
          <w:spacing w:val="-3"/>
        </w:rPr>
        <w:t>ФГАУ «АСФ «СВПФВЧ»</w:t>
      </w:r>
      <w:r w:rsidR="007E49DD" w:rsidRPr="00806BC0">
        <w:rPr>
          <w:color w:val="FF0000"/>
          <w:spacing w:val="-3"/>
        </w:rPr>
        <w:t xml:space="preserve"> (Свидетельство об аттестации на право ведения поисково-спасательных работ, газоспасательных работ</w:t>
      </w:r>
      <w:r w:rsidR="008B2844" w:rsidRPr="00806BC0">
        <w:rPr>
          <w:color w:val="FF0000"/>
          <w:spacing w:val="-3"/>
        </w:rPr>
        <w:t xml:space="preserve"> </w:t>
      </w:r>
      <w:r w:rsidR="007E49DD" w:rsidRPr="00806BC0">
        <w:rPr>
          <w:color w:val="FF0000"/>
          <w:spacing w:val="-3"/>
        </w:rPr>
        <w:t xml:space="preserve">от </w:t>
      </w:r>
      <w:r w:rsidR="008B2844" w:rsidRPr="00806BC0">
        <w:rPr>
          <w:color w:val="FF0000"/>
          <w:spacing w:val="-3"/>
        </w:rPr>
        <w:t>01</w:t>
      </w:r>
      <w:r w:rsidR="007E49DD" w:rsidRPr="00806BC0">
        <w:rPr>
          <w:color w:val="FF0000"/>
          <w:spacing w:val="-3"/>
        </w:rPr>
        <w:t>.0</w:t>
      </w:r>
      <w:r w:rsidR="008B2844" w:rsidRPr="00806BC0">
        <w:rPr>
          <w:color w:val="FF0000"/>
          <w:spacing w:val="-3"/>
        </w:rPr>
        <w:t>7</w:t>
      </w:r>
      <w:r w:rsidR="007E49DD" w:rsidRPr="00806BC0">
        <w:rPr>
          <w:color w:val="FF0000"/>
          <w:spacing w:val="-3"/>
        </w:rPr>
        <w:t>.202</w:t>
      </w:r>
      <w:r w:rsidR="008B2844" w:rsidRPr="00806BC0">
        <w:rPr>
          <w:color w:val="FF0000"/>
          <w:spacing w:val="-3"/>
        </w:rPr>
        <w:t>2</w:t>
      </w:r>
      <w:r w:rsidR="007E49DD" w:rsidRPr="00806BC0">
        <w:rPr>
          <w:color w:val="FF0000"/>
          <w:spacing w:val="-3"/>
        </w:rPr>
        <w:t xml:space="preserve">  серия № </w:t>
      </w:r>
      <w:r w:rsidR="008B2844" w:rsidRPr="00806BC0">
        <w:rPr>
          <w:color w:val="FF0000"/>
          <w:spacing w:val="-3"/>
        </w:rPr>
        <w:t>13307</w:t>
      </w:r>
      <w:r w:rsidR="007E49DD" w:rsidRPr="00806BC0">
        <w:rPr>
          <w:color w:val="FF0000"/>
          <w:spacing w:val="-3"/>
        </w:rPr>
        <w:t xml:space="preserve">, рег. номер </w:t>
      </w:r>
      <w:r w:rsidR="008B2844" w:rsidRPr="00806BC0">
        <w:rPr>
          <w:color w:val="FF0000"/>
          <w:spacing w:val="-3"/>
        </w:rPr>
        <w:t>8-177)</w:t>
      </w:r>
      <w:r w:rsidR="007E49DD" w:rsidRPr="00806BC0">
        <w:rPr>
          <w:color w:val="FF0000"/>
          <w:spacing w:val="-3"/>
        </w:rPr>
        <w:t xml:space="preserve">. </w:t>
      </w:r>
    </w:p>
    <w:p w14:paraId="768EB012" w14:textId="7515B144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В состав </w:t>
      </w:r>
      <w:r w:rsidR="008B2844" w:rsidRPr="00806BC0">
        <w:rPr>
          <w:color w:val="FF0000"/>
          <w:spacing w:val="-3"/>
        </w:rPr>
        <w:t>ФГАУ «АСФ «СВПФВЧ»</w:t>
      </w:r>
      <w:r w:rsidRPr="00806BC0">
        <w:rPr>
          <w:color w:val="FF0000"/>
          <w:spacing w:val="-3"/>
        </w:rPr>
        <w:t xml:space="preserve"> входят:</w:t>
      </w:r>
    </w:p>
    <w:p w14:paraId="5B05AB0F" w14:textId="29A59C15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59</w:t>
      </w:r>
      <w:r w:rsidRPr="00806BC0">
        <w:rPr>
          <w:color w:val="FF0000"/>
          <w:spacing w:val="-3"/>
        </w:rPr>
        <w:t xml:space="preserve"> обученных и аттестованных спасателя;</w:t>
      </w:r>
    </w:p>
    <w:p w14:paraId="0380367E" w14:textId="6F49CDF7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39</w:t>
      </w:r>
      <w:r w:rsidRPr="00806BC0">
        <w:rPr>
          <w:color w:val="FF0000"/>
          <w:spacing w:val="-3"/>
        </w:rPr>
        <w:t xml:space="preserve"> оперативных автомобиля</w:t>
      </w:r>
      <w:r w:rsidR="008B2844" w:rsidRPr="00806BC0">
        <w:rPr>
          <w:color w:val="FF0000"/>
          <w:spacing w:val="-3"/>
        </w:rPr>
        <w:t>;</w:t>
      </w:r>
    </w:p>
    <w:p w14:paraId="68B743A8" w14:textId="0872A652" w:rsidR="007E49DD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307D2F4" w14:textId="263CD4ED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Во исполнение ст. 10 Федерального закона №116-ФЗ от 21.07.1997 г. «О промышленной безопасности опасных производственных объектов», в целях предупреждения аварий, случаев производственного травматизма, обеспечения готовности к действиям по локализации и ликвидации последствий аварии на опасных производственных объектах созданы нештатные аварийно-спасательные формирования (НАСФ) на опасных производственных объектах </w:t>
      </w:r>
      <w:proofErr w:type="gramStart"/>
      <w:r w:rsidRPr="00337DF6">
        <w:rPr>
          <w:color w:val="FF0000"/>
          <w:spacing w:val="-3"/>
        </w:rPr>
        <w:t>{{ Name</w:t>
      </w:r>
      <w:proofErr w:type="gramEnd"/>
      <w:r w:rsidRPr="00337DF6">
        <w:rPr>
          <w:color w:val="FF0000"/>
          <w:spacing w:val="-3"/>
        </w:rPr>
        <w:t xml:space="preserve">_org }}  </w:t>
      </w:r>
    </w:p>
    <w:p w14:paraId="5E349AED" w14:textId="0D6811FE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Для проведения газоспасательных работ в </w:t>
      </w:r>
      <w:proofErr w:type="gramStart"/>
      <w:r w:rsidRPr="00337DF6">
        <w:rPr>
          <w:color w:val="FF0000"/>
          <w:spacing w:val="-3"/>
        </w:rPr>
        <w:t>{{ Name</w:t>
      </w:r>
      <w:proofErr w:type="gramEnd"/>
      <w:r w:rsidRPr="00337DF6">
        <w:rPr>
          <w:color w:val="FF0000"/>
          <w:spacing w:val="-3"/>
        </w:rPr>
        <w:t xml:space="preserve">_org }} создано нештатное аварийно-спасательное формирование (НАСФ). Свидетельство об аттестации </w:t>
      </w:r>
      <w:proofErr w:type="gramStart"/>
      <w:r w:rsidRPr="00337DF6">
        <w:rPr>
          <w:color w:val="FF0000"/>
          <w:spacing w:val="-3"/>
        </w:rPr>
        <w:t>{{ Name</w:t>
      </w:r>
      <w:proofErr w:type="gramEnd"/>
      <w:r w:rsidRPr="00337DF6">
        <w:rPr>
          <w:color w:val="FF0000"/>
          <w:spacing w:val="-3"/>
        </w:rPr>
        <w:t>_org }}  на право ведения газоспасательных работ: регистрационный № 16/2-2-473 от 25.10.2022</w:t>
      </w:r>
      <w:r w:rsidR="00CC3AC8" w:rsidRPr="00337DF6">
        <w:rPr>
          <w:color w:val="FF0000"/>
          <w:spacing w:val="-3"/>
        </w:rPr>
        <w:t xml:space="preserve"> </w:t>
      </w:r>
      <w:r w:rsidRPr="00337DF6">
        <w:rPr>
          <w:color w:val="FF0000"/>
          <w:spacing w:val="-3"/>
        </w:rPr>
        <w:t>г.</w:t>
      </w:r>
    </w:p>
    <w:p w14:paraId="23287076" w14:textId="3633C536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состав НАСФ </w:t>
      </w:r>
      <w:proofErr w:type="gramStart"/>
      <w:r w:rsidRPr="00337DF6">
        <w:rPr>
          <w:color w:val="FF0000"/>
          <w:spacing w:val="-3"/>
        </w:rPr>
        <w:t>{{ Name</w:t>
      </w:r>
      <w:proofErr w:type="gramEnd"/>
      <w:r w:rsidRPr="00337DF6">
        <w:rPr>
          <w:color w:val="FF0000"/>
          <w:spacing w:val="-3"/>
        </w:rPr>
        <w:t>_org }}  входят:</w:t>
      </w:r>
    </w:p>
    <w:p w14:paraId="616F1ABC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 обученные и аттестованные спасатели;</w:t>
      </w:r>
    </w:p>
    <w:p w14:paraId="7E617D27" w14:textId="0CE08FBC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lastRenderedPageBreak/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</w:t>
      </w:r>
      <w:r w:rsidR="00C05D22" w:rsidRPr="00337DF6">
        <w:rPr>
          <w:color w:val="FF0000"/>
          <w:spacing w:val="-3"/>
        </w:rPr>
        <w:t>ере</w:t>
      </w:r>
      <w:r w:rsidRPr="00337DF6">
        <w:rPr>
          <w:color w:val="FF0000"/>
          <w:spacing w:val="-3"/>
        </w:rPr>
        <w:t>носные газоанализаторы, средства для локализации утечек опасных веществ и др.).</w:t>
      </w:r>
    </w:p>
    <w:p w14:paraId="7D0B3FB8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Организационная структура НАСФ приведена на рисунке 5.</w:t>
      </w:r>
    </w:p>
    <w:p w14:paraId="33986E1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  <w:r w:rsidRPr="00337DF6">
        <w:rPr>
          <w:noProof/>
          <w:color w:val="FF0000"/>
          <w:spacing w:val="-3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96B7566" wp14:editId="3A83B846">
                <wp:simplePos x="0" y="0"/>
                <wp:positionH relativeFrom="column">
                  <wp:posOffset>1905000</wp:posOffset>
                </wp:positionH>
                <wp:positionV relativeFrom="paragraph">
                  <wp:posOffset>113030</wp:posOffset>
                </wp:positionV>
                <wp:extent cx="3019425" cy="1381125"/>
                <wp:effectExtent l="0" t="0" r="28575" b="28575"/>
                <wp:wrapNone/>
                <wp:docPr id="31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9425" cy="1381125"/>
                          <a:chOff x="4374" y="1884"/>
                          <a:chExt cx="3600" cy="2805"/>
                        </a:xfrm>
                      </wpg:grpSpPr>
                      <wps:wsp>
                        <wps:cNvPr id="89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884"/>
                            <a:ext cx="3600" cy="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88FD1C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Командир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0462F10B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2904"/>
                            <a:ext cx="36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C5EC9D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Заместитель командира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5E133706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4059"/>
                            <a:ext cx="3600" cy="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2C1EA" w14:textId="77777777" w:rsidR="00210158" w:rsidRDefault="00210158" w:rsidP="00210158">
                              <w:pPr>
                                <w:jc w:val="center"/>
                              </w:pPr>
                              <w:r>
                                <w:t>Спасатели НАСФ</w:t>
                              </w:r>
                            </w:p>
                            <w:p w14:paraId="1045F498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934" y="245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979" y="359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7566" id="Группа 31" o:spid="_x0000_s1029" style="position:absolute;left:0;text-align:left;margin-left:150pt;margin-top:8.9pt;width:237.75pt;height:108.75pt;z-index:251670016" coordorigin="4374,1884" coordsize="3600,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5lQMAAGARAAAOAAAAZHJzL2Uyb0RvYy54bWzsWNuO2zYQfQ/QfyD43tXFki0Jqw3STXYR&#10;IDcgad5pibq0EqmS9MqbpwD5hPxI/iC/kPxRh0NbdryLBMilQVvbgECK5Ihz5szwSKd3131HrrjS&#10;rRQ5DU58SrgoZNmKOqe/v7j4NaFEGyZK1knBc3rNNb179sud03HIeCgb2ZVcETAidDYOOW2MGTLP&#10;00XDe6ZP5MAFDFZS9cxAV9VeqdgI1vvOC31/7o1SlYOSBdca7t53g/QM7VcVL8zTqtLckC6nsDeD&#10;V4XXpb16Z6csqxUbmrbYbIN9xS561gp46GTqPjOMrFR7w1TfFkpqWZmTQvaerKq24OgDeBP4B95c&#10;Krka0Jc6G+thggmgPcDpq80WT66eKdKWOZ0FlAjWQ4w+vP34+uObD+/h/47AbcBoHOoMpl6q4fnw&#10;TDlHoflIFn9qGPYOx22/dpPJcnwsSzDLVkYiRutK9dYEeE/WGIrrKRR8bUgBN2d+kEZhTEkBY8Es&#10;CQLoYLCKBiJq10WzRUSJHU6SaDv2YLt+7kO47eIw8XGlxzL3YNzsZnPWMyCe3mGrvw3b5w0bOIZM&#10;W8A22CbpfAvuC+vhb3JNgtABi/MsqsSs4T64gyBpBy4R8rxhoub3lJJjw1kJG8SQgBvTUueGtka+&#10;hPYtqE2YT5jFC8yMCTKWDUqbSy57Yhs5VZBYuE129Ugby4DdFBtaLbu2vGi7DjuqXp53ilwxSMIL&#10;/FnXYckn0zpBxpymMQT68yZ8/N1mom8NVJOu7XOaTJNYZmF7IEqkj2Ft59rw/E4gd3VmoXMgmvVy&#10;7fJhG56lLK8BWCVd8YBiB41GqleUjFA4cqr/WjHFKekeCghOGkSRrTTYieJFCB21P7LcH2GiAFM5&#10;NZS45rlx1Wk1qLZu4EmODkLeg/SpWsTaRt7tarN9IPA/xuTFTSbPtlAB438Ck8PU3+T/TSbP0yOT&#10;EZwdZ45MxvxOUpAm7sDb1eQJqp/D5MiPU5tLLLuFybMjk/EgPzIZRcu+uki3TLaHBEoQEkxYbaiM&#10;Z+oPEhVxOnNSLIzig1Ic2sPQ6rAo/gJ/SzkKVDk7YWH3XJebLGXlHyBRq74DgQ5SgsT2hHfZsj8n&#10;3J8TzZPFVv2hVPkPKZVbdQlnL0Gf/B+VSWoFv6vne1kwP5AmPzYLFpCIQPVZnB6zYCf5UYlvk/8T&#10;yf8d9Pq/JwvwvRNe47EEbT452O8E+33U87sPI2d/AwAA//8DAFBLAwQUAAYACAAAACEAb1Hb0+AA&#10;AAAKAQAADwAAAGRycy9kb3ducmV2LnhtbEyPQUvDQBCF74L/YRnBm92kIUbSbEop6qkItoL0Ns1O&#10;k9Dsbshuk/TfO570OLzHm+8r1rPpxEiDb51VEC8iEGQrp1tbK/g6vD29gPABrcbOWVJwIw/r8v6u&#10;wFy7yX7SuA+14BHrc1TQhNDnUvqqIYN+4XqynJ3dYDDwOdRSDzjxuOnkMoqepcHW8ocGe9o2VF32&#10;V6PgfcJpk8Sv4+5y3t6Oh/TjexeTUo8P82YFItAc/srwi8/oUDLTyV2t9qJTkEQRuwQOMlbgQpal&#10;KYiTgmWSJiDLQv5XKH8AAAD//wMAUEsBAi0AFAAGAAgAAAAhALaDOJL+AAAA4QEAABMAAAAAAAAA&#10;AAAAAAAAAAAAAFtDb250ZW50X1R5cGVzXS54bWxQSwECLQAUAAYACAAAACEAOP0h/9YAAACUAQAA&#10;CwAAAAAAAAAAAAAAAAAvAQAAX3JlbHMvLnJlbHNQSwECLQAUAAYACAAAACEAaTyS+ZUDAABgEQAA&#10;DgAAAAAAAAAAAAAAAAAuAgAAZHJzL2Uyb0RvYy54bWxQSwECLQAUAAYACAAAACEAb1Hb0+AAAAAK&#10;AQAADwAAAAAAAAAAAAAAAADvBQAAZHJzL2Rvd25yZXYueG1sUEsFBgAAAAAEAAQA8wAAAPwGAAAA&#10;AA==&#10;">
                <v:shape id="Text Box 12" o:spid="_x0000_s1030" type="#_x0000_t202" style="position:absolute;left:4374;top:1884;width:3600;height: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LgxQAAANwAAAAPAAAAZHJzL2Rvd25yZXYueG1sRI9Ba8JA&#10;FITvBf/D8gQvRTe1kmrqKiK06M1a0esj+0xCs2/T3W2M/94VhB6HmW+GmS87U4uWnK8sK3gZJSCI&#10;c6srLhQcvj+GUxA+IGusLZOCK3lYLnpPc8y0vfAXtftQiFjCPkMFZQhNJqXPSzLoR7Yhjt7ZOoMh&#10;SldI7fASy00tx0mSSoMVx4USG1qXlP/s/4yC6WTTnvz2dXfM03M9C89v7eevU2rQ71bvIAJ14T/8&#10;oDc6crMU7mfiEZCLGwAAAP//AwBQSwECLQAUAAYACAAAACEA2+H2y+4AAACFAQAAEwAAAAAAAAAA&#10;AAAAAAAAAAAAW0NvbnRlbnRfVHlwZXNdLnhtbFBLAQItABQABgAIAAAAIQBa9CxbvwAAABUBAAAL&#10;AAAAAAAAAAAAAAAAAB8BAABfcmVscy8ucmVsc1BLAQItABQABgAIAAAAIQDhgMLgxQAAANwAAAAP&#10;AAAAAAAAAAAAAAAAAAcCAABkcnMvZG93bnJldi54bWxQSwUGAAAAAAMAAwC3AAAA+QIAAAAA&#10;">
                  <v:textbox>
                    <w:txbxContent>
                      <w:p w14:paraId="4A88FD1C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Командир</w:t>
                        </w:r>
                        <w:r w:rsidRPr="00620CA4">
                          <w:t xml:space="preserve"> НАСФ</w:t>
                        </w:r>
                      </w:p>
                      <w:p w14:paraId="0462F10B" w14:textId="77777777" w:rsidR="00210158" w:rsidRDefault="00210158" w:rsidP="00210158"/>
                    </w:txbxContent>
                  </v:textbox>
                </v:shape>
                <v:shape id="Text Box 13" o:spid="_x0000_s1031" type="#_x0000_t202" style="position:absolute;left:4374;top:2904;width:3600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d7xQAAANwAAAAPAAAAZHJzL2Rvd25yZXYueG1sRI9PawIx&#10;FMTvBb9DeIKXUrNV8c/WKCJU9GZt0etj89xdunnZJum6fnsjCB6Hmd8MM1+2phINOV9aVvDeT0AQ&#10;Z1aXnCv4+f58m4LwAVljZZkUXMnDctF5mWOq7YW/qDmEXMQS9ikqKEKoUyl9VpBB37c1cfTO1hkM&#10;UbpcaoeXWG4qOUiSsTRYclwosKZ1Qdnv4d8omI62zcnvhvtjNj5Xs/A6aTZ/Tqlet119gAjUhmf4&#10;QW915GYTuJ+JR0AubgAAAP//AwBQSwECLQAUAAYACAAAACEA2+H2y+4AAACFAQAAEwAAAAAAAAAA&#10;AAAAAAAAAAAAW0NvbnRlbnRfVHlwZXNdLnhtbFBLAQItABQABgAIAAAAIQBa9CxbvwAAABUBAAAL&#10;AAAAAAAAAAAAAAAAAB8BAABfcmVscy8ucmVsc1BLAQItABQABgAIAAAAIQCOzGd7xQAAANwAAAAP&#10;AAAAAAAAAAAAAAAAAAcCAABkcnMvZG93bnJldi54bWxQSwUGAAAAAAMAAwC3AAAA+QIAAAAA&#10;">
                  <v:textbox>
                    <w:txbxContent>
                      <w:p w14:paraId="62C5EC9D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Заместитель командира</w:t>
                        </w:r>
                        <w:r w:rsidRPr="00620CA4">
                          <w:t xml:space="preserve"> НАСФ</w:t>
                        </w:r>
                      </w:p>
                      <w:p w14:paraId="5E133706" w14:textId="77777777" w:rsidR="00210158" w:rsidRDefault="00210158" w:rsidP="00210158"/>
                    </w:txbxContent>
                  </v:textbox>
                </v:shape>
                <v:shape id="Text Box 14" o:spid="_x0000_s1032" type="#_x0000_t202" style="position:absolute;left:4374;top:4059;width:36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MJwgAAANwAAAAPAAAAZHJzL2Rvd25yZXYueG1sRE9NT8JA&#10;EL2b8B82Q8KFyBYkCJWFGBMN3BSNXifdoW3szpbdtZR/zxxIPL687/W2d43qKMTas4HpJANFXHhb&#10;c2ng6/P1fgkqJmSLjWcycKEI283gbo259Wf+oO6QSiUhHHM0UKXU5lrHoiKHceJbYuGOPjhMAkOp&#10;bcCzhLtGz7JsoR3WLA0VtvRSUfF7+HMGlvNd9xP3D+/fxeLYrNL4sXs7BWNGw/75CVSiPv2Lb+6d&#10;Fd9K1soZOQJ6cwUAAP//AwBQSwECLQAUAAYACAAAACEA2+H2y+4AAACFAQAAEwAAAAAAAAAAAAAA&#10;AAAAAAAAW0NvbnRlbnRfVHlwZXNdLnhtbFBLAQItABQABgAIAAAAIQBa9CxbvwAAABUBAAALAAAA&#10;AAAAAAAAAAAAAB8BAABfcmVscy8ucmVsc1BLAQItABQABgAIAAAAIQD/U/MJwgAAANwAAAAPAAAA&#10;AAAAAAAAAAAAAAcCAABkcnMvZG93bnJldi54bWxQSwUGAAAAAAMAAwC3AAAA9gIAAAAA&#10;">
                  <v:textbox>
                    <w:txbxContent>
                      <w:p w14:paraId="2232C1EA" w14:textId="77777777" w:rsidR="00210158" w:rsidRDefault="00210158" w:rsidP="00210158">
                        <w:pPr>
                          <w:jc w:val="center"/>
                        </w:pPr>
                        <w:r>
                          <w:t>Спасатели НАСФ</w:t>
                        </w:r>
                      </w:p>
                      <w:p w14:paraId="1045F498" w14:textId="77777777" w:rsidR="00210158" w:rsidRDefault="00210158" w:rsidP="00210158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15" o:spid="_x0000_s1033" type="#_x0000_t67" style="position:absolute;left:5934;top:245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+yswgAAANwAAAAPAAAAZHJzL2Rvd25yZXYueG1sRI/dagIx&#10;FITvhb5DOELvNLsFRbdGEUHwrvXnAQ6b093FzUlM4pq+fVMQvBxm5htmtUmmFwP50FlWUE4LEMS1&#10;1R03Ci7n/WQBIkRkjb1lUvBLATbrt9EKK20ffKThFBuRIRwqVNDG6CopQ92SwTC1jjh7P9YbjFn6&#10;RmqPjww3vfwoirk02HFeaNHRrqX6erobBbfhuzxgOU9fKd2d1/vZbBedUu/jtP0EESnFV/jZPmgF&#10;i+US/s/kIyDXfwAAAP//AwBQSwECLQAUAAYACAAAACEA2+H2y+4AAACFAQAAEwAAAAAAAAAAAAAA&#10;AAAAAAAAW0NvbnRlbnRfVHlwZXNdLnhtbFBLAQItABQABgAIAAAAIQBa9CxbvwAAABUBAAALAAAA&#10;AAAAAAAAAAAAAB8BAABfcmVscy8ucmVsc1BLAQItABQABgAIAAAAIQBO++yswgAAANwAAAAPAAAA&#10;AAAAAAAAAAAAAAcCAABkcnMvZG93bnJldi54bWxQSwUGAAAAAAMAAwC3AAAA9gIAAAAA&#10;">
                  <v:textbox style="layout-flow:vertical-ideographic"/>
                </v:shape>
                <v:shape id="AutoShape 16" o:spid="_x0000_s1034" type="#_x0000_t67" style="position:absolute;left:5979;top:359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8rvgAAANwAAAAPAAAAZHJzL2Rvd25yZXYueG1sRE/NisIw&#10;EL4LvkMYYW+aVlDWrlFEELy5uj7A0My2xWYSk1jj228OCx4/vv/1NpleDORDZ1lBOStAENdWd9wo&#10;uP4cpp8gQkTW2FsmBS8KsN2MR2ustH3ymYZLbEQO4VChgjZGV0kZ6pYMhpl1xJn7td5gzNA3Unt8&#10;5nDTy3lRLKXBjnNDi472LdW3y8MouA/f5RHLZTql9HBeHxaLfXRKfUzS7gtEpBTf4n/3UStYFXl+&#10;PpOPgNz8AQAA//8DAFBLAQItABQABgAIAAAAIQDb4fbL7gAAAIUBAAATAAAAAAAAAAAAAAAAAAAA&#10;AABbQ29udGVudF9UeXBlc10ueG1sUEsBAi0AFAAGAAgAAAAhAFr0LFu/AAAAFQEAAAsAAAAAAAAA&#10;AAAAAAAAHwEAAF9yZWxzLy5yZWxzUEsBAi0AFAAGAAgAAAAhAEEq3yu+AAAA3AAAAA8AAAAAAAAA&#10;AAAAAAAABwIAAGRycy9kb3ducmV2LnhtbFBLBQYAAAAAAwADALcAAADyAgAAAAA=&#10;">
                  <v:textbox style="layout-flow:vertical-ideographic"/>
                </v:shape>
              </v:group>
            </w:pict>
          </mc:Fallback>
        </mc:AlternateContent>
      </w:r>
    </w:p>
    <w:p w14:paraId="79C4C9D0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0D7F1FC2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0F21E3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37EA59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CA3316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BAB01F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7A76B6B1" w14:textId="504E8BE6" w:rsidR="00210158" w:rsidRPr="00337DF6" w:rsidRDefault="00210158" w:rsidP="00210158">
      <w:pPr>
        <w:shd w:val="clear" w:color="auto" w:fill="FFFFFF"/>
        <w:spacing w:line="360" w:lineRule="auto"/>
        <w:jc w:val="center"/>
        <w:rPr>
          <w:color w:val="FF0000"/>
          <w:spacing w:val="-3"/>
        </w:rPr>
      </w:pPr>
      <w:r w:rsidRPr="00337DF6">
        <w:rPr>
          <w:color w:val="FF0000"/>
        </w:rPr>
        <w:t xml:space="preserve">Рисунок </w:t>
      </w:r>
      <w:r w:rsidR="009F0A48" w:rsidRPr="00337DF6">
        <w:rPr>
          <w:color w:val="FF0000"/>
        </w:rPr>
        <w:fldChar w:fldCharType="begin"/>
      </w:r>
      <w:r w:rsidR="009F0A48" w:rsidRPr="00337DF6">
        <w:rPr>
          <w:color w:val="FF0000"/>
        </w:rPr>
        <w:instrText xml:space="preserve"> SEQ Рисунок \* ARABIC </w:instrText>
      </w:r>
      <w:r w:rsidR="009F0A48" w:rsidRPr="00337DF6">
        <w:rPr>
          <w:color w:val="FF0000"/>
        </w:rPr>
        <w:fldChar w:fldCharType="separate"/>
      </w:r>
      <w:r w:rsidRPr="00337DF6">
        <w:rPr>
          <w:noProof/>
          <w:color w:val="FF0000"/>
        </w:rPr>
        <w:t>5</w:t>
      </w:r>
      <w:r w:rsidR="009F0A48" w:rsidRPr="00337DF6">
        <w:rPr>
          <w:noProof/>
          <w:color w:val="FF0000"/>
        </w:rPr>
        <w:fldChar w:fldCharType="end"/>
      </w:r>
      <w:r w:rsidRPr="00337DF6">
        <w:rPr>
          <w:color w:val="FF0000"/>
        </w:rPr>
        <w:t xml:space="preserve"> – </w:t>
      </w:r>
      <w:r w:rsidRPr="00337DF6">
        <w:rPr>
          <w:color w:val="FF0000"/>
          <w:spacing w:val="-3"/>
        </w:rPr>
        <w:t xml:space="preserve">Организационная структура </w:t>
      </w:r>
      <w:proofErr w:type="gramStart"/>
      <w:r w:rsidRPr="00337DF6">
        <w:rPr>
          <w:color w:val="FF0000"/>
          <w:spacing w:val="-3"/>
        </w:rPr>
        <w:t>НАСФ  {</w:t>
      </w:r>
      <w:proofErr w:type="gramEnd"/>
      <w:r w:rsidRPr="00337DF6">
        <w:rPr>
          <w:color w:val="FF0000"/>
          <w:spacing w:val="-3"/>
        </w:rPr>
        <w:t xml:space="preserve">{ Name_org }} </w:t>
      </w:r>
      <w:r w:rsidRPr="00337DF6">
        <w:rPr>
          <w:color w:val="FF0000"/>
          <w:spacing w:val="-3"/>
        </w:rPr>
        <w:tab/>
      </w:r>
    </w:p>
    <w:p w14:paraId="374BA85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center"/>
        <w:rPr>
          <w:color w:val="FF0000"/>
          <w:spacing w:val="-3"/>
        </w:rPr>
      </w:pPr>
    </w:p>
    <w:p w14:paraId="6C855416" w14:textId="4148FC9B" w:rsidR="00210158" w:rsidRPr="00337DF6" w:rsidRDefault="00210158" w:rsidP="00CE61B3">
      <w:pPr>
        <w:shd w:val="clear" w:color="auto" w:fill="FFFFFF"/>
        <w:ind w:firstLine="709"/>
        <w:jc w:val="both"/>
        <w:rPr>
          <w:b/>
          <w:bCs/>
          <w:color w:val="FF0000"/>
          <w:spacing w:val="-3"/>
        </w:rPr>
      </w:pPr>
      <w:r w:rsidRPr="00337DF6">
        <w:rPr>
          <w:color w:val="FF0000"/>
          <w:spacing w:val="-3"/>
        </w:rPr>
        <w:t xml:space="preserve">Основными задачами и функциями нештатного аварийно-спасательного формирования </w:t>
      </w:r>
      <w:proofErr w:type="gramStart"/>
      <w:r w:rsidRPr="00337DF6">
        <w:rPr>
          <w:color w:val="FF0000"/>
          <w:spacing w:val="-3"/>
        </w:rPr>
        <w:t>{{ Name</w:t>
      </w:r>
      <w:proofErr w:type="gramEnd"/>
      <w:r w:rsidRPr="00337DF6">
        <w:rPr>
          <w:color w:val="FF0000"/>
          <w:spacing w:val="-3"/>
        </w:rPr>
        <w:t>_org }}  являются:</w:t>
      </w:r>
    </w:p>
    <w:p w14:paraId="51F7CB5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органов управления, сил и средств нештатного аварийно-спасательного формирования в постоянной готовности к выдвижению в зоны аварийных (чрезвычайных) ситуаций и проведению работ по ликвидации аварийных (чрезвычайных) ситуаций;</w:t>
      </w:r>
    </w:p>
    <w:p w14:paraId="2A40086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контроле за готовностью обслуживаемых объектов к проведению на них работ по ликвидации аварийных (чрезвычайных) ситуаций, за укомплектованностью и правильным содержанием технического оснащения;</w:t>
      </w:r>
    </w:p>
    <w:p w14:paraId="758ECAFA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аварийная остановка технологического процесса в случаях, предусмотренных планами локализации аварийных ситуаций;</w:t>
      </w:r>
    </w:p>
    <w:p w14:paraId="020DD32F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ведение работ по локализации (ликвидации) аварийных ситуации на обслуживаемых объектах, в том числе в условиях загазованной среды с применением изолирующих средств индивидуальной защиты;</w:t>
      </w:r>
    </w:p>
    <w:p w14:paraId="676B570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спасение людей и оказание им первой медицинской помощи до прибытия профессиональных аварийно-спасательных формирований или медицинского персонала;</w:t>
      </w:r>
    </w:p>
    <w:p w14:paraId="1BF5FCFD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подготовке решений по созданию, размещению, определению номенклатурного состава и объемов резервов материальных ресурсов для ликвидации аварийных (чрезвычайных) ситуаций на обслуживаемых объектах;</w:t>
      </w:r>
    </w:p>
    <w:p w14:paraId="46F739CC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разработке нормативных документов по вопросам организации и проведения аварийно-спасательных и неотложных работ на обслуживаемых объектах;</w:t>
      </w:r>
    </w:p>
    <w:p w14:paraId="15711051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проведении газоопасных работ, требующих применения средств индивидуальной защиты. </w:t>
      </w:r>
    </w:p>
    <w:p w14:paraId="2D8BB8A9" w14:textId="77E4C17A" w:rsidR="00210158" w:rsidRPr="00337DF6" w:rsidRDefault="00210158" w:rsidP="001D3BD7">
      <w:pPr>
        <w:shd w:val="clear" w:color="auto" w:fill="FFFFFF"/>
        <w:ind w:firstLine="1077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 Основными функциями нештатного аварийно-спасательного </w:t>
      </w:r>
      <w:proofErr w:type="gramStart"/>
      <w:r w:rsidRPr="00337DF6">
        <w:rPr>
          <w:color w:val="FF0000"/>
          <w:spacing w:val="-3"/>
        </w:rPr>
        <w:t>формирования  {</w:t>
      </w:r>
      <w:proofErr w:type="gramEnd"/>
      <w:r w:rsidRPr="00337DF6">
        <w:rPr>
          <w:color w:val="FF0000"/>
          <w:spacing w:val="-3"/>
        </w:rPr>
        <w:t>{ Name_org }}  являются:</w:t>
      </w:r>
    </w:p>
    <w:p w14:paraId="6437FEF0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систематическая </w:t>
      </w:r>
      <w:proofErr w:type="gramStart"/>
      <w:r w:rsidRPr="00337DF6">
        <w:rPr>
          <w:color w:val="FF0000"/>
          <w:spacing w:val="-3"/>
        </w:rPr>
        <w:t>отработка  на</w:t>
      </w:r>
      <w:proofErr w:type="gramEnd"/>
      <w:r w:rsidRPr="00337DF6">
        <w:rPr>
          <w:color w:val="FF0000"/>
          <w:spacing w:val="-3"/>
        </w:rPr>
        <w:t xml:space="preserve"> учебно-тренировочных занятиях (не реже 1 раза в квартал) действий по позициям ПМЛА;</w:t>
      </w:r>
    </w:p>
    <w:p w14:paraId="533C2B5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в исправном состоянии и постоянной готовности; средств индивидуальной зашиты и другого оснащения НАСФ;</w:t>
      </w:r>
    </w:p>
    <w:p w14:paraId="4657362B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проведение текущих занятий (не реже 1 раза в квартал) и тренировок в средствах индивидуальной защиты (1 раз в месяц).</w:t>
      </w:r>
    </w:p>
    <w:p w14:paraId="1F096B1E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lastRenderedPageBreak/>
        <w:t xml:space="preserve">В случае необходимости КЧС ходатайствует перед вышестоящими звеньями </w:t>
      </w:r>
      <w:proofErr w:type="gramStart"/>
      <w:r w:rsidRPr="00337DF6">
        <w:rPr>
          <w:color w:val="FF0000"/>
          <w:spacing w:val="-3"/>
        </w:rPr>
        <w:t>РСЧС  о</w:t>
      </w:r>
      <w:proofErr w:type="gramEnd"/>
      <w:r w:rsidRPr="00337DF6">
        <w:rPr>
          <w:color w:val="FF0000"/>
          <w:spacing w:val="-3"/>
        </w:rPr>
        <w:t xml:space="preserve"> выделении дополнительных сил и средств для ликвидации ЧС, в соответствии с планом взаимодействия служб, утвержденными местными органами исполнительной власти. </w:t>
      </w:r>
    </w:p>
    <w:p w14:paraId="475F0FCD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В достаточном количестве имеется спецтехника, предназначенная для ликвидации </w:t>
      </w:r>
      <w:proofErr w:type="gramStart"/>
      <w:r w:rsidRPr="00337DF6">
        <w:rPr>
          <w:color w:val="FF0000"/>
        </w:rPr>
        <w:t>чрезвычайных ситуаций</w:t>
      </w:r>
      <w:proofErr w:type="gramEnd"/>
      <w:r w:rsidRPr="00337DF6">
        <w:rPr>
          <w:color w:val="FF0000"/>
        </w:rPr>
        <w:t xml:space="preserve"> и всегда находится в исправном состоянии, готовая для выполнения поставленных задач.</w:t>
      </w:r>
    </w:p>
    <w:p w14:paraId="24EE044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Первая медицинская и врачебная помощь в случае чрезвычайных ситуаций предусмотрено оказывать путем само- и взаимопомощи (личный состав укомплектован медицинскими аптечками, ИПП, тканевыми повязками, санитарными сумками).</w:t>
      </w:r>
    </w:p>
    <w:p w14:paraId="5A26618B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Медицинская и врачебная помощь в случае чрезвычайных ситуаций будет оказываться медицинским персоналом медпункта и медицинскими учреждениями района и города.</w:t>
      </w:r>
    </w:p>
    <w:p w14:paraId="0D78FE38" w14:textId="3EDCE7C8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Во исполнение Федерального закона РФ от 21.12.1994 г. №68-ФЗ «О защите населения и территорий от чрезвычайных ситуаций природного и техногенного характера», Постановления Правительства РФ от 30 декабря 2003 г. № 794 «О единой государственной системе предупреждения и ликвидации чрезвычайных ситуаций» в {{ Name_org }}  созданы комиссия по чрезвычайным ситуациям и обеспечению пожарной безопасности (КЧСиПБ), объектовые эвакуационные комиссии (ОЭК).</w:t>
      </w:r>
    </w:p>
    <w:p w14:paraId="75BD7352" w14:textId="1F102BBC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КЧС и ПБ является координирующим органом РСЧС </w:t>
      </w:r>
      <w:proofErr w:type="gramStart"/>
      <w:r w:rsidRPr="00337DF6">
        <w:rPr>
          <w:color w:val="FF0000"/>
        </w:rPr>
        <w:t>{{ Name</w:t>
      </w:r>
      <w:proofErr w:type="gramEnd"/>
      <w:r w:rsidRPr="00337DF6">
        <w:rPr>
          <w:color w:val="FF0000"/>
        </w:rPr>
        <w:t>_org }} . КЧС и ПБ призвана проводить единую государственную политику в области предупреждения и ликвидации производственных аварий, пожаров и стихийных бедствий на предприятии.</w:t>
      </w:r>
    </w:p>
    <w:p w14:paraId="7FFE0DD7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процессе сбора и обмена информацией о возникшей ЧС и ликвидации ее последствий комиссия взаимодействует с КЧС и ПБ округа и службой гражданской защиты округа.</w:t>
      </w:r>
    </w:p>
    <w:p w14:paraId="5065F77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Эвакуационная комиссия предназначена для проведения эвакуационных мероприятий при чрезвычайных ситуациях мирного и военного времени.</w:t>
      </w:r>
    </w:p>
    <w:p w14:paraId="72D2EAD7" w14:textId="77777777" w:rsidR="00210158" w:rsidRPr="00210158" w:rsidRDefault="00210158" w:rsidP="00210158">
      <w:pPr>
        <w:ind w:firstLine="720"/>
        <w:jc w:val="both"/>
        <w:rPr>
          <w:szCs w:val="20"/>
        </w:rPr>
      </w:pPr>
      <w:r w:rsidRPr="00337DF6">
        <w:rPr>
          <w:color w:val="FF0000"/>
          <w:szCs w:val="20"/>
        </w:rPr>
        <w:t>ОЭК осуществляет планирование, организацию и проведение в установленные сроки вывоза и вывода рабочих, служащих и членов их семей в загородную зону в военное время и эвакуации рабочих и служащих из опасных зон при возникновении ЧС в мирное время.</w:t>
      </w: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771B1C36" w14:textId="56751ED0" w:rsidR="00376285" w:rsidRPr="00376285" w:rsidRDefault="00A15A6B" w:rsidP="00376285">
      <w:pPr>
        <w:ind w:firstLine="709"/>
        <w:jc w:val="both"/>
        <w:rPr>
          <w:color w:val="00000A"/>
        </w:rPr>
      </w:pPr>
      <w:r>
        <w:rPr>
          <w:color w:val="00000A"/>
        </w:rPr>
        <w:t>Приказом №0747 от 21 июня 2022 г. утверждено и введено в действие Инструкция ООО «Башнефть-Добыча» «О порядке создания и использования финансового резерва для ликвидации чрезвычайных ситуаций природного и техногенного характера на объектах и территориях ООО «Башнефть-Добыча» № ПЗ-11.04И-001112 ЮЛ-305.</w:t>
      </w:r>
    </w:p>
    <w:p w14:paraId="66163821" w14:textId="0218FE87" w:rsidR="00376285" w:rsidRP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Основанием для выделения финансовых средств из резерва является руководства ООО «Башнефть-Добыча», в котором указывается общий размер ассигнований и сумма финансирования отдельных мероприятий по ликвидации чрезвычайных ситуаций. Финансирование </w:t>
      </w:r>
      <w:r w:rsidRPr="00376285">
        <w:rPr>
          <w:color w:val="00000A"/>
        </w:rPr>
        <w:lastRenderedPageBreak/>
        <w:t xml:space="preserve">мероприятий по ликвидации аварии производится за </w:t>
      </w:r>
      <w:r w:rsidR="00A15A6B" w:rsidRPr="00376285">
        <w:rPr>
          <w:color w:val="00000A"/>
        </w:rPr>
        <w:t>счёт</w:t>
      </w:r>
      <w:r w:rsidRPr="00376285">
        <w:rPr>
          <w:color w:val="00000A"/>
        </w:rPr>
        <w:t xml:space="preserve"> </w:t>
      </w:r>
      <w:proofErr w:type="gramStart"/>
      <w:r w:rsidRPr="00376285">
        <w:rPr>
          <w:color w:val="00000A"/>
        </w:rPr>
        <w:t>средств</w:t>
      </w:r>
      <w:proofErr w:type="gramEnd"/>
      <w:r w:rsidRPr="00376285">
        <w:rPr>
          <w:color w:val="00000A"/>
        </w:rPr>
        <w:t xml:space="preserve"> запланированных для каждого структурного подразделения ООО «Башнефть-Добыча», на объекте которого произошла чрезвычайная ситуация. </w:t>
      </w:r>
    </w:p>
    <w:p w14:paraId="7D743535" w14:textId="65B0302B" w:rsidR="00376285" w:rsidRP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случае аварии возмещение финансовых средств, затраченных ООО «Башнефть-Добыча» при проведении </w:t>
      </w:r>
      <w:proofErr w:type="gramStart"/>
      <w:r w:rsidRPr="00376285">
        <w:rPr>
          <w:color w:val="00000A"/>
        </w:rPr>
        <w:t>аварийно-восстановительных работ</w:t>
      </w:r>
      <w:proofErr w:type="gramEnd"/>
      <w:r w:rsidRPr="00376285">
        <w:rPr>
          <w:color w:val="00000A"/>
        </w:rPr>
        <w:t xml:space="preserve"> осуществляется за счет собственных средств и по договорам страхования.</w:t>
      </w:r>
    </w:p>
    <w:p w14:paraId="106264B3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523421E4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23D665A8" w14:textId="07E0B2B3" w:rsidR="00210158" w:rsidRPr="00376285" w:rsidRDefault="00210158" w:rsidP="00210158">
      <w:pPr>
        <w:widowControl w:val="0"/>
        <w:ind w:firstLine="709"/>
        <w:jc w:val="both"/>
        <w:rPr>
          <w:color w:val="FF0000"/>
          <w:lang w:bidi="ru-RU"/>
        </w:rPr>
      </w:pPr>
      <w:r w:rsidRPr="00376285">
        <w:rPr>
          <w:color w:val="FF0000"/>
          <w:lang w:bidi="ru-RU"/>
        </w:rPr>
        <w:t xml:space="preserve">В соответствии со ст. 10 Федерального закона от 21.07.97 г. № 116-ФЗ «О промышленной безопасности опасных производственных объектов», «Порядком создания и использования резервов материальных ресурсов для ликвидации чрезвычайных ситуаций природного и техногенного характера номенклатура и необходимые объемы накопления резервов материально-технических, медицинских и иных средств для ликвидации чрезвычайных ситуаций и целей гражданской обороны определены приказом </w:t>
      </w:r>
      <w:r w:rsidR="001D3BD7" w:rsidRPr="00376285">
        <w:rPr>
          <w:color w:val="FF0000"/>
          <w:lang w:bidi="ru-RU"/>
        </w:rPr>
        <w:t>по организации</w:t>
      </w:r>
      <w:r w:rsidRPr="00376285">
        <w:rPr>
          <w:color w:val="FF0000"/>
          <w:lang w:bidi="ru-RU"/>
        </w:rPr>
        <w:t xml:space="preserve">. «О создании резервов финансовых и материально-технических ресурсов и оснащения специальной техникой формировании ГО и ЧС для локализации и ликвидации последствий возможных чрезвычайных техногенных ситуаций на ОПО </w:t>
      </w:r>
      <w:proofErr w:type="gramStart"/>
      <w:r w:rsidRPr="00376285">
        <w:rPr>
          <w:color w:val="FF0000"/>
          <w:lang w:bidi="ru-RU"/>
        </w:rPr>
        <w:t>{{ Name</w:t>
      </w:r>
      <w:proofErr w:type="gramEnd"/>
      <w:r w:rsidRPr="00376285">
        <w:rPr>
          <w:color w:val="FF0000"/>
          <w:lang w:bidi="ru-RU"/>
        </w:rPr>
        <w:t>_org }}.</w:t>
      </w:r>
    </w:p>
    <w:p w14:paraId="7306A4D6" w14:textId="77777777" w:rsidR="00210158" w:rsidRPr="00376285" w:rsidRDefault="00210158" w:rsidP="00210158">
      <w:pPr>
        <w:ind w:firstLine="709"/>
        <w:jc w:val="both"/>
        <w:rPr>
          <w:color w:val="FF0000"/>
        </w:rPr>
      </w:pPr>
      <w:r w:rsidRPr="00376285">
        <w:rPr>
          <w:color w:val="FF0000"/>
          <w:lang w:bidi="ru-RU"/>
        </w:rPr>
        <w:t>Резервы материальных ресурсов для ликвидации чрезвычайных ситуаций</w:t>
      </w:r>
      <w:r w:rsidRPr="00376285">
        <w:rPr>
          <w:color w:val="FF0000"/>
        </w:rPr>
        <w:t xml:space="preserve"> хранятся на складах предприятия и без специального разрешения не используются. 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3E2AA307" w14:textId="77777777" w:rsidR="00335792" w:rsidRPr="0050230E" w:rsidRDefault="00335792" w:rsidP="00335792">
      <w:pPr>
        <w:spacing w:line="276" w:lineRule="auto"/>
        <w:ind w:firstLine="709"/>
        <w:jc w:val="both"/>
        <w:rPr>
          <w:bCs/>
        </w:rPr>
      </w:pPr>
      <w:r w:rsidRPr="0050230E">
        <w:rPr>
          <w:bCs/>
        </w:rPr>
        <w:t>Оповещение руководящего состава, работников структурных подразделений ООО «Башнефть-Добыча» возложено на соответствующие центральные и районные инженерно-технические службы (далее – ЦИТС и РИТС).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lastRenderedPageBreak/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72061271" w:rsidR="00AA6292" w:rsidRP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A15A6B">
        <w:rPr>
          <w:noProof/>
        </w:rPr>
        <w:drawing>
          <wp:inline distT="0" distB="0" distL="0" distR="0" wp14:anchorId="6DFE7AF9" wp14:editId="2A562738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proofErr w:type="gramStart"/>
      <w:r w:rsidR="008A16D2" w:rsidRPr="00A15A6B">
        <w:t>{{ Name</w:t>
      </w:r>
      <w:proofErr w:type="gramEnd"/>
      <w:r w:rsidR="008A16D2" w:rsidRPr="00A15A6B">
        <w:t>_org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B245E7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6BAA2F21" w14:textId="71D15EC4" w:rsidR="00B95202" w:rsidRDefault="00B95202" w:rsidP="001557BD">
      <w:pPr>
        <w:ind w:firstLine="709"/>
        <w:jc w:val="both"/>
        <w:rPr>
          <w:color w:val="FF0000"/>
        </w:rPr>
      </w:pPr>
      <w:r w:rsidRPr="008413BF">
        <w:rPr>
          <w:color w:val="FF0000"/>
          <w:highlight w:val="yellow"/>
        </w:rPr>
        <w:t xml:space="preserve">–токсическое </w:t>
      </w:r>
      <w:r w:rsidRPr="001557BD">
        <w:rPr>
          <w:color w:val="FF0000"/>
          <w:highlight w:val="yellow"/>
        </w:rPr>
        <w:t>поражение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>Результаты проведенного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B245E7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приведенными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E87D4E">
        <w:fldChar w:fldCharType="begin"/>
      </w:r>
      <w:r w:rsidR="00E87D4E">
        <w:instrText xml:space="preserve"> SEQ Таблица \* ARABIC </w:instrText>
      </w:r>
      <w:r w:rsidR="00E87D4E">
        <w:fldChar w:fldCharType="separate"/>
      </w:r>
      <w:r>
        <w:rPr>
          <w:noProof/>
        </w:rPr>
        <w:t>20</w:t>
      </w:r>
      <w:r w:rsidR="00E87D4E">
        <w:rPr>
          <w:noProof/>
        </w:rPr>
        <w:fldChar w:fldCharType="end"/>
      </w:r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E87D4E">
        <w:fldChar w:fldCharType="begin"/>
      </w:r>
      <w:r w:rsidR="00E87D4E">
        <w:instrText xml:space="preserve"> SEQ Таблица \* ARABIC </w:instrText>
      </w:r>
      <w:r w:rsidR="00E87D4E">
        <w:fldChar w:fldCharType="separate"/>
      </w:r>
      <w:r>
        <w:rPr>
          <w:noProof/>
        </w:rPr>
        <w:t>21</w:t>
      </w:r>
      <w:r w:rsidR="00E87D4E">
        <w:rPr>
          <w:noProof/>
        </w:rPr>
        <w:fldChar w:fldCharType="end"/>
      </w:r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E87D4E">
        <w:fldChar w:fldCharType="begin"/>
      </w:r>
      <w:r w:rsidR="00E87D4E">
        <w:instrText xml:space="preserve"> SEQ Таблица \* ARABIC </w:instrText>
      </w:r>
      <w:r w:rsidR="00E87D4E">
        <w:fldChar w:fldCharType="separate"/>
      </w:r>
      <w:r>
        <w:rPr>
          <w:noProof/>
        </w:rPr>
        <w:t>22</w:t>
      </w:r>
      <w:r w:rsidR="00E87D4E">
        <w:rPr>
          <w:noProof/>
        </w:rPr>
        <w:fldChar w:fldCharType="end"/>
      </w:r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probability</w:t>
      </w:r>
      <w:proofErr w:type="gramEnd"/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>- величина материального ущерба (наибольшее значение</w:t>
      </w:r>
      <w:proofErr w:type="gramStart"/>
      <w:r w:rsidRPr="00CF37CA">
        <w:rPr>
          <w:color w:val="FF0000"/>
        </w:rPr>
        <w:t>):  {</w:t>
      </w:r>
      <w:proofErr w:type="gramEnd"/>
      <w:r w:rsidRPr="00CF37CA">
        <w:rPr>
          <w:color w:val="FF0000"/>
        </w:rPr>
        <w:t xml:space="preserve">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RdB</w:t>
      </w:r>
      <w:proofErr w:type="gramEnd"/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нг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Rng</w:t>
      </w:r>
      <w:proofErr w:type="gramEnd"/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7B6DF2">
        <w:t>на основании нормативных значений</w:t>
      </w:r>
      <w:proofErr w:type="gramEnd"/>
      <w:r w:rsidRPr="007B6DF2">
        <w:t xml:space="preserve">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lastRenderedPageBreak/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утвержденного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r w:rsidR="000B744E" w:rsidRPr="009F042F">
        <w:t>Обобщенная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Проведенная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44ACD86D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</w:t>
                            </w:r>
                            <w:r w:rsidR="00D33946">
                              <w:t>2</w:t>
                            </w:r>
                            <w:r>
                              <w:t xml:space="preserve">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BC289D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35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s+TQIAAGcEAAAOAAAAZHJzL2Uyb0RvYy54bWysVM1u2zAMvg/YOwi6r7bTJE2MOEXXrsOA&#10;7gfo9gCyLMfCZFGTlNjdrfe9wt5hhx122yukbzRKTtPs7zLMB0EUyY/kR9KL075VZCOsk6ALmh2l&#10;lAjNoZJ6VdB3by+fzChxnumKKdCioDfC0dPl40eLzuRiBA2oSliCINrlnSlo473Jk8TxRrTMHYER&#10;GpU12JZ5FO0qqSzrEL1VyShNp0kHtjIWuHAOXy8GJV1G/LoW3L+uayc8UQXF3Hw8bTzLcCbLBctX&#10;lplG8l0a7B+yaJnUGHQPdcE8I2srf4NqJbfgoPZHHNoE6lpyEWvAarL0l2quG2ZErAXJcWZPk/t/&#10;sPzV5o0lssLeZSfpdJKm2ZQSzVrs1fbz9sv26/b79tvd7d0nchzI6ozL0efaoJfvn0KPjrFwZ66A&#10;v3dEw3nD9EqcWQtdI1iFyWbBMzlwHXBcACm7l1BhMLb2EIH62raBSeSGIDo27WbfKNF7wvFxMpqf&#10;YLqUcNSNx9nxbDaJMVh+726s888FtCRcCmpxEiI821w5H9Jh+b1JiOZAyepSKhUFuyrPlSUbhlNz&#10;Gb8d+k9mSpOuoPPJaDIw8FeINH5/gmilx/FXsi3obG/E8sDbM13F4fRMquGOKSu9IzJwN7Do+7KP&#10;DZyGAIHkEqobZNbCMO24nXhpwH6kpMNJL6j7sGZWUKJeaOzOPBuPw2pEYTw5GaFgDzXloYZpjlAF&#10;9ZQM13M/rNPaWLlqMNIwDxrOsKO1jFw/ZLVLH6c5tmC3eWFdDuVo9fB/WP4AAAD//wMAUEsDBBQA&#10;BgAIAAAAIQD6obOS4AAAAAsBAAAPAAAAZHJzL2Rvd25yZXYueG1sTI9BT4QwEIXvJv6HZky8GLcV&#10;CAJSNsZEozddN+u1S7tApFNsuyz+e8eTHl/my3vf1OvFjmw2PgwOJdysBDCDrdMDdhK274/XBbAQ&#10;FWo1OjQSvk2AdXN+VqtKuxO+mXkTO0YlGColoY9xqjgPbW+sCis3GaTbwXmrIkXfce3VicrtyBMh&#10;cm7VgLTQq8k89Kb93BythCJ7nj/CS/q6a/PDWMar2/npy0t5ebHc3wGLZol/MPzqkzo05LR3R9SB&#10;jZSTNEuIlZCWwAhIRF5kwPYS8rIUwJua//+h+QEAAP//AwBQSwECLQAUAAYACAAAACEAtoM4kv4A&#10;AADhAQAAEwAAAAAAAAAAAAAAAAAAAAAAW0NvbnRlbnRfVHlwZXNdLnhtbFBLAQItABQABgAIAAAA&#10;IQA4/SH/1gAAAJQBAAALAAAAAAAAAAAAAAAAAC8BAABfcmVscy8ucmVsc1BLAQItABQABgAIAAAA&#10;IQCZgBs+TQIAAGcEAAAOAAAAAAAAAAAAAAAAAC4CAABkcnMvZTJvRG9jLnhtbFBLAQItABQABgAI&#10;AAAAIQD6obOS4AAAAAsBAAAPAAAAAAAAAAAAAAAAAKcEAABkcnMvZG93bnJldi54bWxQSwUGAAAA&#10;AAQABADzAAAAtAUAAAAA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44ACD86D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</w:t>
                      </w:r>
                      <w:r w:rsidR="00D33946">
                        <w:t>2</w:t>
                      </w:r>
                      <w:r>
                        <w:t xml:space="preserve">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34689C08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B11166">
        <w:t>Пр</w:t>
      </w:r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D33946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тяжелые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проемов,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483CC5EC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8D210" w14:textId="77777777" w:rsidR="00E87D4E" w:rsidRDefault="00E87D4E">
      <w:r>
        <w:separator/>
      </w:r>
    </w:p>
  </w:endnote>
  <w:endnote w:type="continuationSeparator" w:id="0">
    <w:p w14:paraId="7B813AD3" w14:textId="77777777" w:rsidR="00E87D4E" w:rsidRDefault="00E87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panose1 w:val="05020102010206080802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Arial Unicode MS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Yu Gothic UI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583A6A04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D33946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D33946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EndPr/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proofErr w:type="gramStart"/>
          <w:r w:rsidRPr="00F74CB8">
            <w:t>{{ Code</w:t>
          </w:r>
          <w:proofErr w:type="gramEnd"/>
          <w:r w:rsidRPr="00F74CB8">
            <w:t>_dpb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56E0EC2D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D33946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D33946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Изм</w:t>
          </w:r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EndPr/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EndPr/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EndPr/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EndPr/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EndPr/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2ECA7B" w14:textId="77777777" w:rsidR="00E87D4E" w:rsidRDefault="00E87D4E">
      <w:r>
        <w:separator/>
      </w:r>
    </w:p>
  </w:footnote>
  <w:footnote w:type="continuationSeparator" w:id="0">
    <w:p w14:paraId="3B099CF9" w14:textId="77777777" w:rsidR="00E87D4E" w:rsidRDefault="00E87D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6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21"/>
  </w:num>
  <w:num w:numId="2">
    <w:abstractNumId w:val="43"/>
  </w:num>
  <w:num w:numId="3">
    <w:abstractNumId w:val="10"/>
  </w:num>
  <w:num w:numId="4">
    <w:abstractNumId w:val="41"/>
  </w:num>
  <w:num w:numId="5">
    <w:abstractNumId w:val="18"/>
  </w:num>
  <w:num w:numId="6">
    <w:abstractNumId w:val="33"/>
  </w:num>
  <w:num w:numId="7">
    <w:abstractNumId w:val="9"/>
  </w:num>
  <w:num w:numId="8">
    <w:abstractNumId w:val="6"/>
  </w:num>
  <w:num w:numId="9">
    <w:abstractNumId w:val="5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4"/>
  </w:num>
  <w:num w:numId="15">
    <w:abstractNumId w:val="11"/>
  </w:num>
  <w:num w:numId="16">
    <w:abstractNumId w:val="15"/>
  </w:num>
  <w:num w:numId="17">
    <w:abstractNumId w:val="38"/>
  </w:num>
  <w:num w:numId="18">
    <w:abstractNumId w:val="29"/>
  </w:num>
  <w:num w:numId="19">
    <w:abstractNumId w:val="40"/>
  </w:num>
  <w:num w:numId="20">
    <w:abstractNumId w:val="12"/>
  </w:num>
  <w:num w:numId="21">
    <w:abstractNumId w:val="32"/>
  </w:num>
  <w:num w:numId="22">
    <w:abstractNumId w:val="28"/>
  </w:num>
  <w:num w:numId="23">
    <w:abstractNumId w:val="37"/>
  </w:num>
  <w:num w:numId="24">
    <w:abstractNumId w:val="27"/>
  </w:num>
  <w:num w:numId="25">
    <w:abstractNumId w:val="42"/>
  </w:num>
  <w:num w:numId="26">
    <w:abstractNumId w:val="22"/>
  </w:num>
  <w:num w:numId="27">
    <w:abstractNumId w:val="13"/>
  </w:num>
  <w:num w:numId="28">
    <w:abstractNumId w:val="23"/>
  </w:num>
  <w:num w:numId="29">
    <w:abstractNumId w:val="24"/>
  </w:num>
  <w:num w:numId="30">
    <w:abstractNumId w:val="30"/>
  </w:num>
  <w:num w:numId="31">
    <w:abstractNumId w:val="14"/>
  </w:num>
  <w:num w:numId="32">
    <w:abstractNumId w:val="16"/>
  </w:num>
  <w:num w:numId="33">
    <w:abstractNumId w:val="8"/>
  </w:num>
  <w:num w:numId="34">
    <w:abstractNumId w:val="34"/>
  </w:num>
  <w:num w:numId="35">
    <w:abstractNumId w:val="31"/>
  </w:num>
  <w:num w:numId="36">
    <w:abstractNumId w:val="7"/>
  </w:num>
  <w:num w:numId="37">
    <w:abstractNumId w:val="20"/>
  </w:num>
  <w:num w:numId="38">
    <w:abstractNumId w:val="35"/>
  </w:num>
  <w:num w:numId="39">
    <w:abstractNumId w:val="26"/>
  </w:num>
  <w:num w:numId="40">
    <w:abstractNumId w:val="36"/>
  </w:num>
  <w:num w:numId="41">
    <w:abstractNumId w:val="25"/>
  </w:num>
  <w:num w:numId="42">
    <w:abstractNumId w:val="19"/>
  </w:num>
  <w:num w:numId="43">
    <w:abstractNumId w:val="39"/>
  </w:num>
  <w:num w:numId="44">
    <w:abstractNumId w:val="17"/>
  </w:num>
  <w:num w:numId="4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hideGrammaticalErrors/>
  <w:activeWritingStyle w:appName="MSWord" w:lang="ru-RU" w:vendorID="1" w:dllVersion="512" w:checkStyle="1"/>
  <w:proofState w:grammar="clean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A7B"/>
    <w:rsid w:val="00A81B04"/>
    <w:rsid w:val="00A82A45"/>
    <w:rsid w:val="00A83EE0"/>
    <w:rsid w:val="00A84B02"/>
    <w:rsid w:val="00A84CE2"/>
    <w:rsid w:val="00A85303"/>
    <w:rsid w:val="00A86A29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946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87D4E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2315</TotalTime>
  <Pages>46</Pages>
  <Words>13411</Words>
  <Characters>76444</Characters>
  <Application>Microsoft Office Word</Application>
  <DocSecurity>0</DocSecurity>
  <Lines>637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89676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Konstantin</cp:lastModifiedBy>
  <cp:revision>253</cp:revision>
  <cp:lastPrinted>2020-06-19T10:15:00Z</cp:lastPrinted>
  <dcterms:created xsi:type="dcterms:W3CDTF">2022-04-12T11:48:00Z</dcterms:created>
  <dcterms:modified xsi:type="dcterms:W3CDTF">2025-04-08T08:49:00Z</dcterms:modified>
</cp:coreProperties>
</file>